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6194" w14:textId="47D56827" w:rsidR="00BE5C1A" w:rsidRPr="008923FB" w:rsidRDefault="008923FB" w:rsidP="51B671A1">
      <w:pPr>
        <w:rPr>
          <w:b/>
          <w:bCs/>
          <w:sz w:val="28"/>
          <w:szCs w:val="28"/>
        </w:rPr>
      </w:pPr>
      <w:r>
        <w:rPr>
          <w:b/>
          <w:bCs/>
          <w:sz w:val="28"/>
          <w:szCs w:val="28"/>
        </w:rPr>
        <w:t xml:space="preserve">WellSouth </w:t>
      </w:r>
      <w:r w:rsidR="00BE5C1A" w:rsidRPr="006707CC">
        <w:rPr>
          <w:b/>
          <w:bCs/>
          <w:sz w:val="28"/>
          <w:szCs w:val="28"/>
        </w:rPr>
        <w:t xml:space="preserve">Covid-19 Vaccination Programme </w:t>
      </w:r>
      <w:r w:rsidR="00BE5C1A" w:rsidRPr="7A5BA344">
        <w:rPr>
          <w:b/>
          <w:bCs/>
          <w:sz w:val="28"/>
          <w:szCs w:val="28"/>
        </w:rPr>
        <w:t>Preparedness Checklist</w:t>
      </w:r>
      <w:r w:rsidR="007B255E" w:rsidRPr="7A5BA344">
        <w:rPr>
          <w:b/>
          <w:bCs/>
          <w:sz w:val="28"/>
          <w:szCs w:val="28"/>
        </w:rPr>
        <w:t xml:space="preserve">- </w:t>
      </w:r>
      <w:r w:rsidR="00B65277" w:rsidRPr="7A5BA344">
        <w:rPr>
          <w:b/>
          <w:bCs/>
          <w:sz w:val="28"/>
          <w:szCs w:val="28"/>
        </w:rPr>
        <w:t>Comirnaty</w:t>
      </w:r>
      <w:r w:rsidR="00E64738" w:rsidRPr="7A5BA344">
        <w:rPr>
          <w:b/>
          <w:bCs/>
          <w:sz w:val="28"/>
          <w:szCs w:val="28"/>
        </w:rPr>
        <w:t xml:space="preserve"> </w:t>
      </w:r>
      <w:r>
        <w:rPr>
          <w:b/>
          <w:bCs/>
          <w:sz w:val="28"/>
          <w:szCs w:val="28"/>
        </w:rPr>
        <w:t xml:space="preserve">JN.1 </w:t>
      </w:r>
      <w:r w:rsidR="00DE4274" w:rsidRPr="7A5BA344">
        <w:rPr>
          <w:b/>
          <w:bCs/>
          <w:sz w:val="28"/>
          <w:szCs w:val="28"/>
        </w:rPr>
        <w:t>vaccines</w:t>
      </w:r>
      <w:r w:rsidR="00DE4274">
        <w:t xml:space="preserve"> for</w:t>
      </w:r>
      <w:r w:rsidR="393F06A2" w:rsidRPr="7A5BA344">
        <w:rPr>
          <w:rFonts w:ascii="Calibri" w:eastAsia="Calibri" w:hAnsi="Calibri" w:cs="Calibri"/>
          <w:color w:val="000000" w:themeColor="text1"/>
          <w:sz w:val="24"/>
          <w:szCs w:val="24"/>
        </w:rPr>
        <w:t xml:space="preserve"> use </w:t>
      </w:r>
      <w:r w:rsidR="00DE4274">
        <w:rPr>
          <w:rFonts w:ascii="Calibri" w:eastAsia="Calibri" w:hAnsi="Calibri" w:cs="Calibri"/>
          <w:color w:val="000000" w:themeColor="text1"/>
          <w:sz w:val="24"/>
          <w:szCs w:val="24"/>
        </w:rPr>
        <w:t xml:space="preserve">from </w:t>
      </w:r>
      <w:r>
        <w:rPr>
          <w:rFonts w:ascii="Calibri" w:eastAsia="Calibri" w:hAnsi="Calibri" w:cs="Calibri"/>
          <w:color w:val="000000" w:themeColor="text1"/>
          <w:sz w:val="24"/>
          <w:szCs w:val="24"/>
        </w:rPr>
        <w:t>20</w:t>
      </w:r>
      <w:r w:rsidRPr="008923FB">
        <w:rPr>
          <w:rFonts w:ascii="Calibri" w:eastAsia="Calibri" w:hAnsi="Calibri" w:cs="Calibri"/>
          <w:color w:val="000000" w:themeColor="text1"/>
          <w:sz w:val="24"/>
          <w:szCs w:val="24"/>
          <w:vertAlign w:val="superscript"/>
        </w:rPr>
        <w:t>th</w:t>
      </w:r>
      <w:r>
        <w:rPr>
          <w:rFonts w:ascii="Calibri" w:eastAsia="Calibri" w:hAnsi="Calibri" w:cs="Calibri"/>
          <w:color w:val="000000" w:themeColor="text1"/>
          <w:sz w:val="24"/>
          <w:szCs w:val="24"/>
        </w:rPr>
        <w:t xml:space="preserve"> January 2025</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03"/>
        <w:gridCol w:w="3117"/>
        <w:gridCol w:w="1279"/>
        <w:gridCol w:w="2261"/>
      </w:tblGrid>
      <w:tr w:rsidR="00D7228F" w:rsidRPr="00D7228F" w14:paraId="1842FE53" w14:textId="77777777" w:rsidTr="001F4E0C">
        <w:trPr>
          <w:cantSplit/>
          <w:trHeight w:val="421"/>
        </w:trPr>
        <w:tc>
          <w:tcPr>
            <w:tcW w:w="240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22F6D1" w14:textId="77777777" w:rsidR="00D7228F" w:rsidRPr="00D7228F" w:rsidRDefault="00D7228F" w:rsidP="00D7228F">
            <w:pPr>
              <w:keepNext/>
              <w:spacing w:before="40" w:after="40" w:line="252" w:lineRule="auto"/>
              <w:rPr>
                <w:rFonts w:eastAsia="Times New Roman" w:cstheme="minorHAnsi"/>
                <w:lang w:eastAsia="en-GB"/>
              </w:rPr>
            </w:pPr>
            <w:r w:rsidRPr="00D7228F">
              <w:rPr>
                <w:rFonts w:eastAsia="Times New Roman" w:cstheme="minorHAnsi"/>
                <w:lang w:eastAsia="en-GB"/>
              </w:rPr>
              <w:t>Name of provider:</w:t>
            </w:r>
          </w:p>
        </w:tc>
        <w:tc>
          <w:tcPr>
            <w:tcW w:w="6657" w:type="dxa"/>
            <w:gridSpan w:val="3"/>
            <w:tcBorders>
              <w:top w:val="single" w:sz="4" w:space="0" w:color="auto"/>
              <w:left w:val="single" w:sz="4" w:space="0" w:color="auto"/>
              <w:bottom w:val="single" w:sz="4" w:space="0" w:color="auto"/>
              <w:right w:val="single" w:sz="4" w:space="0" w:color="auto"/>
            </w:tcBorders>
          </w:tcPr>
          <w:p w14:paraId="0763BC7F" w14:textId="77777777" w:rsidR="00D7228F" w:rsidRPr="00D7228F" w:rsidRDefault="00D7228F" w:rsidP="00D7228F">
            <w:pPr>
              <w:keepNext/>
              <w:spacing w:before="40" w:after="40" w:line="252" w:lineRule="auto"/>
              <w:rPr>
                <w:rFonts w:eastAsia="Times New Roman" w:cstheme="minorHAnsi"/>
                <w:sz w:val="20"/>
                <w:szCs w:val="20"/>
                <w:lang w:eastAsia="en-GB"/>
              </w:rPr>
            </w:pPr>
          </w:p>
        </w:tc>
      </w:tr>
      <w:tr w:rsidR="00D7228F" w:rsidRPr="00D7228F" w14:paraId="385F4B7D" w14:textId="77777777" w:rsidTr="00D7228F">
        <w:trPr>
          <w:cantSplit/>
          <w:trHeight w:val="630"/>
        </w:trPr>
        <w:tc>
          <w:tcPr>
            <w:tcW w:w="240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A27C52" w14:textId="196A80E8" w:rsidR="00D7228F" w:rsidRPr="00D7228F" w:rsidRDefault="00D7228F" w:rsidP="00D7228F">
            <w:pPr>
              <w:spacing w:before="40" w:after="40" w:line="252" w:lineRule="auto"/>
              <w:rPr>
                <w:rFonts w:eastAsia="Times New Roman" w:cstheme="minorHAnsi"/>
                <w:lang w:eastAsia="en-GB"/>
              </w:rPr>
            </w:pPr>
            <w:r w:rsidRPr="00D7228F">
              <w:rPr>
                <w:rFonts w:eastAsia="Times New Roman" w:cstheme="minorHAnsi"/>
                <w:lang w:eastAsia="en-GB"/>
              </w:rPr>
              <w:t>Name of individual(s) completing the checklist</w:t>
            </w:r>
          </w:p>
        </w:tc>
        <w:tc>
          <w:tcPr>
            <w:tcW w:w="3117" w:type="dxa"/>
            <w:tcBorders>
              <w:top w:val="single" w:sz="4" w:space="0" w:color="auto"/>
              <w:left w:val="single" w:sz="4" w:space="0" w:color="auto"/>
              <w:bottom w:val="single" w:sz="4" w:space="0" w:color="auto"/>
              <w:right w:val="single" w:sz="4" w:space="0" w:color="auto"/>
            </w:tcBorders>
          </w:tcPr>
          <w:p w14:paraId="24884150" w14:textId="77777777" w:rsidR="00D7228F" w:rsidRPr="00D7228F" w:rsidRDefault="00D7228F" w:rsidP="00D7228F">
            <w:pPr>
              <w:spacing w:before="40" w:after="40" w:line="252" w:lineRule="auto"/>
              <w:rPr>
                <w:rFonts w:eastAsia="Times New Roman" w:cstheme="minorHAnsi"/>
                <w:sz w:val="20"/>
                <w:szCs w:val="20"/>
                <w:lang w:eastAsia="en-GB"/>
              </w:rPr>
            </w:pPr>
          </w:p>
        </w:tc>
        <w:tc>
          <w:tcPr>
            <w:tcW w:w="127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3E66B7" w14:textId="77777777" w:rsidR="00D7228F" w:rsidRPr="00D7228F" w:rsidRDefault="00D7228F" w:rsidP="00D7228F">
            <w:pPr>
              <w:spacing w:before="40" w:after="40" w:line="252" w:lineRule="auto"/>
              <w:rPr>
                <w:rFonts w:eastAsia="Times New Roman" w:cstheme="minorHAnsi"/>
                <w:lang w:eastAsia="en-GB"/>
              </w:rPr>
            </w:pPr>
            <w:r w:rsidRPr="00D7228F">
              <w:rPr>
                <w:rFonts w:eastAsia="Times New Roman" w:cstheme="minorHAnsi"/>
                <w:lang w:eastAsia="en-GB"/>
              </w:rPr>
              <w:t>Designation:</w:t>
            </w:r>
          </w:p>
        </w:tc>
        <w:tc>
          <w:tcPr>
            <w:tcW w:w="2261" w:type="dxa"/>
            <w:tcBorders>
              <w:top w:val="single" w:sz="4" w:space="0" w:color="auto"/>
              <w:left w:val="single" w:sz="4" w:space="0" w:color="auto"/>
              <w:bottom w:val="single" w:sz="4" w:space="0" w:color="auto"/>
              <w:right w:val="single" w:sz="4" w:space="0" w:color="auto"/>
            </w:tcBorders>
          </w:tcPr>
          <w:p w14:paraId="66F74D59" w14:textId="77777777" w:rsidR="00D7228F" w:rsidRPr="00D7228F" w:rsidRDefault="00D7228F" w:rsidP="00D7228F">
            <w:pPr>
              <w:spacing w:before="40" w:after="40" w:line="252" w:lineRule="auto"/>
              <w:rPr>
                <w:rFonts w:eastAsia="Times New Roman" w:cstheme="minorHAnsi"/>
                <w:sz w:val="20"/>
                <w:szCs w:val="20"/>
                <w:lang w:eastAsia="en-GB"/>
              </w:rPr>
            </w:pPr>
          </w:p>
        </w:tc>
      </w:tr>
      <w:tr w:rsidR="00D7228F" w:rsidRPr="00D7228F" w14:paraId="2DFEE654" w14:textId="77777777" w:rsidTr="001F4E0C">
        <w:trPr>
          <w:cantSplit/>
          <w:trHeight w:val="630"/>
        </w:trPr>
        <w:tc>
          <w:tcPr>
            <w:tcW w:w="240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DFD36D" w14:textId="2BB28FDB" w:rsidR="00D7228F" w:rsidRPr="00D7228F" w:rsidRDefault="00D7228F" w:rsidP="00D7228F">
            <w:pPr>
              <w:spacing w:before="40" w:after="40" w:line="252" w:lineRule="auto"/>
              <w:rPr>
                <w:rFonts w:eastAsia="Times New Roman" w:cstheme="minorHAnsi"/>
                <w:lang w:eastAsia="en-GB"/>
              </w:rPr>
            </w:pPr>
            <w:r w:rsidRPr="00D7228F">
              <w:rPr>
                <w:rFonts w:eastAsia="Times New Roman" w:cstheme="minorHAnsi"/>
                <w:lang w:eastAsia="en-GB"/>
              </w:rPr>
              <w:t>Date</w:t>
            </w:r>
            <w:r w:rsidR="001B6255">
              <w:rPr>
                <w:rFonts w:eastAsia="Times New Roman" w:cstheme="minorHAnsi"/>
                <w:lang w:eastAsia="en-GB"/>
              </w:rPr>
              <w:t>:</w:t>
            </w:r>
          </w:p>
        </w:tc>
        <w:tc>
          <w:tcPr>
            <w:tcW w:w="6657" w:type="dxa"/>
            <w:gridSpan w:val="3"/>
            <w:tcBorders>
              <w:top w:val="single" w:sz="4" w:space="0" w:color="auto"/>
              <w:left w:val="single" w:sz="4" w:space="0" w:color="auto"/>
              <w:bottom w:val="single" w:sz="4" w:space="0" w:color="auto"/>
              <w:right w:val="single" w:sz="4" w:space="0" w:color="auto"/>
            </w:tcBorders>
          </w:tcPr>
          <w:p w14:paraId="37BECE58" w14:textId="77777777" w:rsidR="00D7228F" w:rsidRPr="00D7228F" w:rsidRDefault="00D7228F" w:rsidP="001B6255">
            <w:pPr>
              <w:spacing w:after="0" w:line="252" w:lineRule="auto"/>
              <w:rPr>
                <w:rFonts w:eastAsia="Times New Roman" w:cstheme="minorHAnsi"/>
                <w:sz w:val="20"/>
                <w:szCs w:val="20"/>
                <w:lang w:eastAsia="en-GB"/>
              </w:rPr>
            </w:pPr>
          </w:p>
        </w:tc>
      </w:tr>
      <w:tr w:rsidR="001B6255" w:rsidRPr="00D7228F" w14:paraId="5D3F3069" w14:textId="77777777" w:rsidTr="001F4E0C">
        <w:trPr>
          <w:cantSplit/>
          <w:trHeight w:val="630"/>
        </w:trPr>
        <w:tc>
          <w:tcPr>
            <w:tcW w:w="240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CB8D51" w14:textId="7710C7B3" w:rsidR="001B6255" w:rsidRPr="00D7228F" w:rsidRDefault="001B6255" w:rsidP="00D7228F">
            <w:pPr>
              <w:spacing w:before="40" w:after="40" w:line="252" w:lineRule="auto"/>
              <w:rPr>
                <w:rFonts w:eastAsia="Times New Roman" w:cstheme="minorHAnsi"/>
                <w:lang w:eastAsia="en-GB"/>
              </w:rPr>
            </w:pPr>
            <w:r>
              <w:rPr>
                <w:rFonts w:eastAsia="Times New Roman" w:cstheme="minorHAnsi"/>
                <w:lang w:eastAsia="en-GB"/>
              </w:rPr>
              <w:t>Approval for Contract:</w:t>
            </w:r>
          </w:p>
        </w:tc>
        <w:tc>
          <w:tcPr>
            <w:tcW w:w="6657" w:type="dxa"/>
            <w:gridSpan w:val="3"/>
            <w:tcBorders>
              <w:top w:val="single" w:sz="4" w:space="0" w:color="auto"/>
              <w:left w:val="single" w:sz="4" w:space="0" w:color="auto"/>
              <w:bottom w:val="single" w:sz="4" w:space="0" w:color="auto"/>
              <w:right w:val="single" w:sz="4" w:space="0" w:color="auto"/>
            </w:tcBorders>
          </w:tcPr>
          <w:p w14:paraId="67F92CF9" w14:textId="77777777" w:rsidR="001B6255" w:rsidRPr="00D7228F" w:rsidRDefault="001B6255" w:rsidP="00D7228F">
            <w:pPr>
              <w:spacing w:before="40" w:after="40" w:line="252" w:lineRule="auto"/>
              <w:rPr>
                <w:rFonts w:eastAsia="Times New Roman" w:cstheme="minorHAnsi"/>
                <w:sz w:val="20"/>
                <w:szCs w:val="20"/>
                <w:lang w:eastAsia="en-GB"/>
              </w:rPr>
            </w:pPr>
          </w:p>
        </w:tc>
      </w:tr>
    </w:tbl>
    <w:p w14:paraId="2FEF9C49" w14:textId="77777777" w:rsidR="00406A50" w:rsidRPr="00406A50" w:rsidRDefault="00406A50">
      <w:pPr>
        <w:rPr>
          <w:b/>
          <w:bCs/>
          <w:sz w:val="16"/>
          <w:szCs w:val="16"/>
        </w:rPr>
      </w:pPr>
    </w:p>
    <w:p w14:paraId="548F73D0" w14:textId="221F904D" w:rsidR="008923FB" w:rsidRPr="008923FB" w:rsidRDefault="008923FB">
      <w:pPr>
        <w:rPr>
          <w:b/>
          <w:bCs/>
          <w:sz w:val="28"/>
          <w:szCs w:val="28"/>
        </w:rPr>
      </w:pPr>
      <w:r w:rsidRPr="008923FB">
        <w:rPr>
          <w:b/>
          <w:bCs/>
          <w:sz w:val="28"/>
          <w:szCs w:val="28"/>
        </w:rPr>
        <w:t>Preparing to Onboard / Re Onboard</w:t>
      </w:r>
    </w:p>
    <w:tbl>
      <w:tblPr>
        <w:tblStyle w:val="TableGrid"/>
        <w:tblW w:w="0" w:type="auto"/>
        <w:tblLook w:val="04A0" w:firstRow="1" w:lastRow="0" w:firstColumn="1" w:lastColumn="0" w:noHBand="0" w:noVBand="1"/>
      </w:tblPr>
      <w:tblGrid>
        <w:gridCol w:w="8217"/>
        <w:gridCol w:w="799"/>
      </w:tblGrid>
      <w:tr w:rsidR="00BE5C1A" w14:paraId="0B1187CF" w14:textId="77777777" w:rsidTr="508E5F7A">
        <w:tc>
          <w:tcPr>
            <w:tcW w:w="8217" w:type="dxa"/>
          </w:tcPr>
          <w:p w14:paraId="077B54B8" w14:textId="3C4BF92F" w:rsidR="00BE5C1A" w:rsidRPr="00406A50" w:rsidRDefault="008923FB">
            <w:pPr>
              <w:rPr>
                <w:b/>
                <w:bCs/>
                <w:sz w:val="24"/>
                <w:szCs w:val="24"/>
              </w:rPr>
            </w:pPr>
            <w:r w:rsidRPr="00406A50">
              <w:rPr>
                <w:b/>
                <w:bCs/>
                <w:sz w:val="24"/>
                <w:szCs w:val="24"/>
              </w:rPr>
              <w:t>Te Whatu Ora – Southern Requirements:</w:t>
            </w:r>
          </w:p>
        </w:tc>
        <w:tc>
          <w:tcPr>
            <w:tcW w:w="799" w:type="dxa"/>
          </w:tcPr>
          <w:p w14:paraId="216DC454" w14:textId="2A8E75A9" w:rsidR="00BE5C1A" w:rsidRPr="006707CC" w:rsidRDefault="00BE5C1A">
            <w:pPr>
              <w:rPr>
                <w:b/>
                <w:bCs/>
                <w:sz w:val="28"/>
                <w:szCs w:val="28"/>
              </w:rPr>
            </w:pPr>
          </w:p>
        </w:tc>
      </w:tr>
      <w:tr w:rsidR="008923FB" w14:paraId="5A7E3565" w14:textId="77777777" w:rsidTr="508E5F7A">
        <w:tc>
          <w:tcPr>
            <w:tcW w:w="8217" w:type="dxa"/>
          </w:tcPr>
          <w:p w14:paraId="31617438" w14:textId="731B3951" w:rsidR="008923FB" w:rsidRPr="00406A50" w:rsidRDefault="00F621E4" w:rsidP="00F621E4">
            <w:pPr>
              <w:spacing w:after="120" w:line="278" w:lineRule="auto"/>
            </w:pPr>
            <w:r w:rsidRPr="00406A50">
              <w:t>Current Cold Chain Accreditation (</w:t>
            </w:r>
            <w:proofErr w:type="gramStart"/>
            <w:r w:rsidRPr="00406A50">
              <w:t>CCA)</w:t>
            </w:r>
            <w:r w:rsidR="005D7BA4">
              <w:t xml:space="preserve">   </w:t>
            </w:r>
            <w:proofErr w:type="gramEnd"/>
            <w:r w:rsidR="005D7BA4">
              <w:t xml:space="preserve">                                        CCA Expiry Date: </w:t>
            </w:r>
          </w:p>
        </w:tc>
        <w:tc>
          <w:tcPr>
            <w:tcW w:w="799" w:type="dxa"/>
          </w:tcPr>
          <w:p w14:paraId="02B4506E" w14:textId="77777777" w:rsidR="008923FB" w:rsidRPr="006707CC" w:rsidRDefault="008923FB">
            <w:pPr>
              <w:rPr>
                <w:b/>
                <w:bCs/>
                <w:sz w:val="28"/>
                <w:szCs w:val="28"/>
              </w:rPr>
            </w:pPr>
          </w:p>
        </w:tc>
      </w:tr>
      <w:tr w:rsidR="008923FB" w14:paraId="54E6E7C9" w14:textId="77777777" w:rsidTr="508E5F7A">
        <w:tc>
          <w:tcPr>
            <w:tcW w:w="8217" w:type="dxa"/>
          </w:tcPr>
          <w:p w14:paraId="0C5434DF" w14:textId="141932E7" w:rsidR="00F621E4" w:rsidRPr="00406A50" w:rsidRDefault="00F621E4" w:rsidP="00F621E4">
            <w:pPr>
              <w:spacing w:after="120" w:line="278" w:lineRule="auto"/>
            </w:pPr>
            <w:r w:rsidRPr="00406A50">
              <w:t xml:space="preserve">Authorised Vaccinators &amp; Vaccinating Healthcare Workers </w:t>
            </w:r>
            <w:r w:rsidR="00086C7E">
              <w:t xml:space="preserve">IMAC Covid -19 trainings: </w:t>
            </w:r>
          </w:p>
          <w:p w14:paraId="7EE1F995" w14:textId="42B1E793" w:rsidR="00086C7E" w:rsidRDefault="00086C7E" w:rsidP="00406A50">
            <w:pPr>
              <w:pStyle w:val="ListParagraph"/>
              <w:numPr>
                <w:ilvl w:val="0"/>
                <w:numId w:val="7"/>
              </w:numPr>
              <w:spacing w:after="120" w:line="278" w:lineRule="auto"/>
            </w:pPr>
            <w:r>
              <w:t xml:space="preserve">Aotearoa NZ Covid-19 Vaccinator Course for </w:t>
            </w:r>
            <w:r w:rsidRPr="00086C7E">
              <w:rPr>
                <w:b/>
                <w:bCs/>
              </w:rPr>
              <w:t>New Covid Vaccinator</w:t>
            </w:r>
            <w:r w:rsidR="005811AD">
              <w:rPr>
                <w:b/>
                <w:bCs/>
              </w:rPr>
              <w:t>s</w:t>
            </w:r>
            <w:r>
              <w:t xml:space="preserve"> </w:t>
            </w:r>
          </w:p>
          <w:p w14:paraId="6A64AD8D" w14:textId="758B6254" w:rsidR="00086C7E" w:rsidRDefault="00086C7E" w:rsidP="00406A50">
            <w:pPr>
              <w:pStyle w:val="ListParagraph"/>
              <w:numPr>
                <w:ilvl w:val="0"/>
                <w:numId w:val="7"/>
              </w:numPr>
              <w:spacing w:after="120" w:line="278" w:lineRule="auto"/>
            </w:pPr>
            <w:r>
              <w:t xml:space="preserve">JN.1 Webinar: </w:t>
            </w:r>
            <w:r w:rsidRPr="00086C7E">
              <w:rPr>
                <w:i/>
                <w:iCs/>
              </w:rPr>
              <w:t>January 2025</w:t>
            </w:r>
            <w:r>
              <w:t xml:space="preserve"> for </w:t>
            </w:r>
            <w:r w:rsidRPr="00086C7E">
              <w:rPr>
                <w:b/>
                <w:bCs/>
              </w:rPr>
              <w:t>Existing Covid Vaccinators</w:t>
            </w:r>
          </w:p>
          <w:p w14:paraId="6CFAA617" w14:textId="409C764E" w:rsidR="00614FF6" w:rsidRPr="00406A50" w:rsidRDefault="00614FF6" w:rsidP="00614FF6">
            <w:pPr>
              <w:pStyle w:val="ListParagraph"/>
              <w:numPr>
                <w:ilvl w:val="0"/>
                <w:numId w:val="7"/>
              </w:numPr>
              <w:spacing w:after="120" w:line="278" w:lineRule="auto"/>
            </w:pPr>
            <w:hyperlink r:id="rId11" w:history="1">
              <w:r w:rsidRPr="00A50AFF">
                <w:rPr>
                  <w:rStyle w:val="Hyperlink"/>
                </w:rPr>
                <w:t>https://www.immune.org.nz/education/webinars</w:t>
              </w:r>
            </w:hyperlink>
          </w:p>
        </w:tc>
        <w:tc>
          <w:tcPr>
            <w:tcW w:w="799" w:type="dxa"/>
          </w:tcPr>
          <w:p w14:paraId="66C2A954" w14:textId="77777777" w:rsidR="008923FB" w:rsidRPr="006707CC" w:rsidRDefault="008923FB">
            <w:pPr>
              <w:rPr>
                <w:b/>
                <w:bCs/>
                <w:sz w:val="28"/>
                <w:szCs w:val="28"/>
              </w:rPr>
            </w:pPr>
          </w:p>
        </w:tc>
      </w:tr>
      <w:tr w:rsidR="00406A50" w14:paraId="5ACDED3B" w14:textId="77777777" w:rsidTr="508E5F7A">
        <w:tc>
          <w:tcPr>
            <w:tcW w:w="8217" w:type="dxa"/>
          </w:tcPr>
          <w:p w14:paraId="58611643" w14:textId="5353F412" w:rsidR="00406A50" w:rsidRPr="00406A50" w:rsidRDefault="00406A50" w:rsidP="00406A50">
            <w:pPr>
              <w:spacing w:after="120" w:line="278" w:lineRule="auto"/>
            </w:pPr>
            <w:r w:rsidRPr="00406A50">
              <w:t xml:space="preserve">Covid-19 Vaccination Programme </w:t>
            </w:r>
            <w:r w:rsidR="005D7BA4">
              <w:t xml:space="preserve">Letter of Agreement </w:t>
            </w:r>
            <w:r w:rsidR="00D506EF">
              <w:t xml:space="preserve">for WellSouth Practices with </w:t>
            </w:r>
            <w:r w:rsidR="00D506EF" w:rsidRPr="00406A50">
              <w:t>Back-to-Back Contract</w:t>
            </w:r>
            <w:r w:rsidR="00D506EF">
              <w:t>s in place</w:t>
            </w:r>
          </w:p>
          <w:p w14:paraId="2EB080DF" w14:textId="77777777" w:rsidR="00406A50" w:rsidRDefault="00406A50" w:rsidP="00F621E4">
            <w:pPr>
              <w:pStyle w:val="ListParagraph"/>
              <w:numPr>
                <w:ilvl w:val="1"/>
                <w:numId w:val="6"/>
              </w:numPr>
              <w:spacing w:after="120" w:line="278" w:lineRule="auto"/>
            </w:pPr>
            <w:r w:rsidRPr="00406A50">
              <w:t>684596/367940/9 &amp;10</w:t>
            </w:r>
          </w:p>
          <w:p w14:paraId="16D2FF46" w14:textId="2AF5DCB1" w:rsidR="00D506EF" w:rsidRPr="00406A50" w:rsidRDefault="00D506EF" w:rsidP="00D506EF">
            <w:pPr>
              <w:spacing w:after="120" w:line="278" w:lineRule="auto"/>
            </w:pPr>
            <w:r>
              <w:t>For Māori &amp; Pacific Providers please contact</w:t>
            </w:r>
            <w:r w:rsidR="004C6407">
              <w:t xml:space="preserve"> </w:t>
            </w:r>
            <w:r w:rsidR="004C6407" w:rsidRPr="004C6407">
              <w:rPr>
                <w:i/>
                <w:iCs/>
              </w:rPr>
              <w:t>(to be confirmed)</w:t>
            </w:r>
            <w:r w:rsidR="004C6407">
              <w:t xml:space="preserve"> for Contract confirmation</w:t>
            </w:r>
          </w:p>
        </w:tc>
        <w:tc>
          <w:tcPr>
            <w:tcW w:w="799" w:type="dxa"/>
          </w:tcPr>
          <w:p w14:paraId="3797EF8E" w14:textId="77777777" w:rsidR="00406A50" w:rsidRPr="006707CC" w:rsidRDefault="00406A50">
            <w:pPr>
              <w:rPr>
                <w:b/>
                <w:bCs/>
                <w:sz w:val="28"/>
                <w:szCs w:val="28"/>
              </w:rPr>
            </w:pPr>
          </w:p>
        </w:tc>
      </w:tr>
      <w:tr w:rsidR="00406A50" w14:paraId="75ECBC20" w14:textId="77777777" w:rsidTr="508E5F7A">
        <w:tc>
          <w:tcPr>
            <w:tcW w:w="8217" w:type="dxa"/>
          </w:tcPr>
          <w:p w14:paraId="7C8AD7DA" w14:textId="008B3D20" w:rsidR="00406A50" w:rsidRPr="00406A50" w:rsidRDefault="00406A50" w:rsidP="00406A50">
            <w:pPr>
              <w:spacing w:after="120" w:line="278" w:lineRule="auto"/>
              <w:rPr>
                <w:i/>
                <w:iCs/>
              </w:rPr>
            </w:pPr>
            <w:r w:rsidRPr="00406A50">
              <w:t xml:space="preserve">NZ Immunisation Handbook: Covid-19 Chapter </w:t>
            </w:r>
            <w:hyperlink r:id="rId12" w:history="1">
              <w:r w:rsidRPr="00406A50">
                <w:rPr>
                  <w:rStyle w:val="Hyperlink"/>
                </w:rPr>
                <w:t>https://www.tewhatuora.govt.nz/for-health-professionals/clinical-guidance/immunisation-handbook/5-coronavirus-disease-covid-19</w:t>
              </w:r>
            </w:hyperlink>
          </w:p>
        </w:tc>
        <w:tc>
          <w:tcPr>
            <w:tcW w:w="799" w:type="dxa"/>
          </w:tcPr>
          <w:p w14:paraId="7587CDBD" w14:textId="77777777" w:rsidR="00406A50" w:rsidRPr="006707CC" w:rsidRDefault="00406A50">
            <w:pPr>
              <w:rPr>
                <w:b/>
                <w:bCs/>
                <w:sz w:val="28"/>
                <w:szCs w:val="28"/>
              </w:rPr>
            </w:pPr>
          </w:p>
        </w:tc>
      </w:tr>
      <w:tr w:rsidR="00406A50" w14:paraId="1321C5CC" w14:textId="77777777" w:rsidTr="508E5F7A">
        <w:tc>
          <w:tcPr>
            <w:tcW w:w="8217" w:type="dxa"/>
          </w:tcPr>
          <w:p w14:paraId="16D7CF8D" w14:textId="753E55FD" w:rsidR="00406A50" w:rsidRPr="00406A50" w:rsidRDefault="00406A50" w:rsidP="00406A50">
            <w:pPr>
              <w:spacing w:after="120" w:line="278" w:lineRule="auto"/>
              <w:rPr>
                <w:rStyle w:val="Hyperlink"/>
                <w:i/>
                <w:iCs/>
              </w:rPr>
            </w:pPr>
            <w:r w:rsidRPr="00406A50">
              <w:t>Access to current Covid Vaccine Guidelines</w:t>
            </w:r>
            <w:r w:rsidRPr="00CB3BA9">
              <w:rPr>
                <w:i/>
                <w:iCs/>
              </w:rPr>
              <w:t xml:space="preserve"> </w:t>
            </w:r>
            <w:r w:rsidR="003C1AC6" w:rsidRPr="00CB3BA9">
              <w:rPr>
                <w:i/>
                <w:iCs/>
              </w:rPr>
              <w:t xml:space="preserve">Version 63; January 2025 </w:t>
            </w:r>
            <w:hyperlink r:id="rId13" w:history="1">
              <w:r w:rsidR="003C1AC6" w:rsidRPr="00FB74F1">
                <w:rPr>
                  <w:rStyle w:val="Hyperlink"/>
                </w:rPr>
                <w:t>https://www.tewhatuora.govt.nz/health-services-and-programmes/vaccine-information/vaccine-service-delivery/covid-19-vaccine-delivery/vaccine-operating-and-planning-guidelines</w:t>
              </w:r>
            </w:hyperlink>
          </w:p>
          <w:p w14:paraId="072AEC30" w14:textId="77777777" w:rsidR="00406A50" w:rsidRDefault="003C1AC6" w:rsidP="00406A50">
            <w:pPr>
              <w:spacing w:after="120" w:line="278" w:lineRule="auto"/>
              <w:rPr>
                <w:i/>
                <w:iCs/>
              </w:rPr>
            </w:pPr>
            <w:proofErr w:type="gramStart"/>
            <w:r w:rsidRPr="003C1AC6">
              <w:rPr>
                <w:i/>
                <w:iCs/>
              </w:rPr>
              <w:t xml:space="preserve">Updated </w:t>
            </w:r>
            <w:r w:rsidR="007A7BAA">
              <w:rPr>
                <w:i/>
                <w:iCs/>
              </w:rPr>
              <w:t>:</w:t>
            </w:r>
            <w:proofErr w:type="gramEnd"/>
            <w:r w:rsidR="007A7BAA">
              <w:rPr>
                <w:i/>
                <w:iCs/>
              </w:rPr>
              <w:t xml:space="preserve"> </w:t>
            </w:r>
            <w:r w:rsidRPr="003C1AC6">
              <w:rPr>
                <w:i/>
                <w:iCs/>
              </w:rPr>
              <w:t>If providers are to be offering off-site vaccination services, the Immunisation Co-ordinator should be contacted to offer guidance and ensure that any local sign off is completed prior to starting the service</w:t>
            </w:r>
          </w:p>
          <w:p w14:paraId="5C648A2C" w14:textId="4F75925B" w:rsidR="00360E16" w:rsidRPr="00406A50" w:rsidRDefault="00360E16" w:rsidP="00406A50">
            <w:pPr>
              <w:spacing w:after="120" w:line="278" w:lineRule="auto"/>
              <w:rPr>
                <w:i/>
                <w:iCs/>
              </w:rPr>
            </w:pPr>
          </w:p>
        </w:tc>
        <w:tc>
          <w:tcPr>
            <w:tcW w:w="799" w:type="dxa"/>
          </w:tcPr>
          <w:p w14:paraId="1815B086" w14:textId="77777777" w:rsidR="00406A50" w:rsidRPr="006707CC" w:rsidRDefault="00406A50">
            <w:pPr>
              <w:rPr>
                <w:b/>
                <w:bCs/>
                <w:sz w:val="28"/>
                <w:szCs w:val="28"/>
              </w:rPr>
            </w:pPr>
          </w:p>
        </w:tc>
      </w:tr>
      <w:tr w:rsidR="00406A50" w14:paraId="3794B670" w14:textId="77777777" w:rsidTr="508E5F7A">
        <w:tc>
          <w:tcPr>
            <w:tcW w:w="8217" w:type="dxa"/>
          </w:tcPr>
          <w:p w14:paraId="7EB6A913" w14:textId="50027302" w:rsidR="00406A50" w:rsidRPr="00406A50" w:rsidRDefault="00406A50" w:rsidP="00406A50">
            <w:pPr>
              <w:spacing w:after="120"/>
              <w:rPr>
                <w:b/>
                <w:bCs/>
              </w:rPr>
            </w:pPr>
            <w:r w:rsidRPr="00406A50">
              <w:rPr>
                <w:b/>
                <w:bCs/>
              </w:rPr>
              <w:t>WellSouth / Programme Requirements:</w:t>
            </w:r>
          </w:p>
        </w:tc>
        <w:tc>
          <w:tcPr>
            <w:tcW w:w="799" w:type="dxa"/>
          </w:tcPr>
          <w:p w14:paraId="4081332A" w14:textId="77777777" w:rsidR="00406A50" w:rsidRPr="006707CC" w:rsidRDefault="00406A50">
            <w:pPr>
              <w:rPr>
                <w:b/>
                <w:bCs/>
                <w:sz w:val="28"/>
                <w:szCs w:val="28"/>
              </w:rPr>
            </w:pPr>
          </w:p>
        </w:tc>
      </w:tr>
      <w:tr w:rsidR="00406A50" w14:paraId="4F8A989E" w14:textId="77777777" w:rsidTr="508E5F7A">
        <w:tc>
          <w:tcPr>
            <w:tcW w:w="8217" w:type="dxa"/>
          </w:tcPr>
          <w:p w14:paraId="43DAE310" w14:textId="62DB9A83" w:rsidR="00406A50" w:rsidRDefault="00406A50" w:rsidP="00406A50">
            <w:pPr>
              <w:spacing w:after="120" w:line="278" w:lineRule="auto"/>
            </w:pPr>
            <w:r>
              <w:t xml:space="preserve">AIR Access – especially for use with non-enrolled / casual patients </w:t>
            </w:r>
          </w:p>
          <w:p w14:paraId="04372D33" w14:textId="77777777" w:rsidR="00406A50" w:rsidRDefault="00406A50" w:rsidP="00406A50">
            <w:pPr>
              <w:pStyle w:val="ListParagraph"/>
              <w:spacing w:after="120"/>
            </w:pPr>
            <w:r>
              <w:t xml:space="preserve">Request from AIR Engagement: </w:t>
            </w:r>
            <w:hyperlink r:id="rId14" w:history="1">
              <w:r w:rsidRPr="001737F5">
                <w:rPr>
                  <w:rStyle w:val="Hyperlink"/>
                </w:rPr>
                <w:t>AIR.engagement@health.govt.nz</w:t>
              </w:r>
            </w:hyperlink>
            <w:r w:rsidRPr="008D78F1">
              <w:t>&gt;</w:t>
            </w:r>
          </w:p>
          <w:p w14:paraId="1220E6AA" w14:textId="77777777" w:rsidR="009A60D0" w:rsidRDefault="009A60D0" w:rsidP="00406A50">
            <w:pPr>
              <w:pStyle w:val="ListParagraph"/>
              <w:spacing w:after="120"/>
            </w:pPr>
          </w:p>
          <w:p w14:paraId="6E0F5C78" w14:textId="25090E20" w:rsidR="009A60D0" w:rsidRDefault="009A60D0" w:rsidP="5CF08CDB">
            <w:pPr>
              <w:spacing w:after="120"/>
            </w:pPr>
          </w:p>
          <w:p w14:paraId="0F98C263" w14:textId="44D8FE60" w:rsidR="009A60D0" w:rsidRDefault="009A60D0" w:rsidP="5CF08CDB">
            <w:pPr>
              <w:spacing w:after="120"/>
            </w:pPr>
          </w:p>
        </w:tc>
        <w:tc>
          <w:tcPr>
            <w:tcW w:w="799" w:type="dxa"/>
          </w:tcPr>
          <w:p w14:paraId="72660995" w14:textId="77777777" w:rsidR="00406A50" w:rsidRPr="006707CC" w:rsidRDefault="00406A50">
            <w:pPr>
              <w:rPr>
                <w:b/>
                <w:bCs/>
                <w:sz w:val="28"/>
                <w:szCs w:val="28"/>
              </w:rPr>
            </w:pPr>
          </w:p>
        </w:tc>
      </w:tr>
      <w:tr w:rsidR="00BE5C1A" w14:paraId="4F7B0A49" w14:textId="77777777" w:rsidTr="508E5F7A">
        <w:tc>
          <w:tcPr>
            <w:tcW w:w="8217" w:type="dxa"/>
          </w:tcPr>
          <w:p w14:paraId="1A15C63F" w14:textId="39EAAB91" w:rsidR="001C16CD" w:rsidRDefault="471D9194" w:rsidP="00406A50">
            <w:pPr>
              <w:spacing w:after="120" w:line="278" w:lineRule="auto"/>
            </w:pPr>
            <w:r>
              <w:t>CIR Portal Access – for Stock Ordering &amp; Management</w:t>
            </w:r>
            <w:r w:rsidR="001C16CD">
              <w:t xml:space="preserve">  </w:t>
            </w:r>
          </w:p>
          <w:p w14:paraId="6AF2CCE1" w14:textId="5E99A16B" w:rsidR="00086C7E" w:rsidRPr="009A60D0" w:rsidRDefault="4B0FB4E7" w:rsidP="508E5F7A">
            <w:pPr>
              <w:spacing w:before="240" w:line="278" w:lineRule="auto"/>
            </w:pPr>
            <w:r w:rsidRPr="508E5F7A">
              <w:rPr>
                <w:rFonts w:ascii="Open Sans" w:eastAsia="Open Sans" w:hAnsi="Open Sans" w:cs="Open Sans"/>
                <w:color w:val="000000" w:themeColor="text1"/>
                <w:sz w:val="20"/>
                <w:szCs w:val="20"/>
              </w:rPr>
              <w:t xml:space="preserve">An updated </w:t>
            </w:r>
            <w:r w:rsidRPr="508E5F7A">
              <w:rPr>
                <w:rFonts w:ascii="Open Sans" w:eastAsia="Open Sans" w:hAnsi="Open Sans" w:cs="Open Sans"/>
                <w:i/>
                <w:iCs/>
                <w:color w:val="000000" w:themeColor="text1"/>
                <w:sz w:val="20"/>
                <w:szCs w:val="20"/>
              </w:rPr>
              <w:t>New Facility and Site Set Up</w:t>
            </w:r>
            <w:r w:rsidRPr="508E5F7A">
              <w:rPr>
                <w:rFonts w:ascii="Open Sans" w:eastAsia="Open Sans" w:hAnsi="Open Sans" w:cs="Open Sans"/>
                <w:color w:val="000000" w:themeColor="text1"/>
                <w:sz w:val="20"/>
                <w:szCs w:val="20"/>
              </w:rPr>
              <w:t xml:space="preserve"> form for accessing the Health NZ Inventory Management System for COVID-19 vaccine for all providers and scheduled vaccine for non-GP providers is now available in </w:t>
            </w:r>
            <w:hyperlink r:id="rId15">
              <w:r w:rsidRPr="508E5F7A">
                <w:rPr>
                  <w:rStyle w:val="Hyperlink"/>
                  <w:rFonts w:ascii="Open Sans" w:eastAsia="Open Sans" w:hAnsi="Open Sans" w:cs="Open Sans"/>
                  <w:color w:val="002E6E"/>
                  <w:sz w:val="20"/>
                  <w:szCs w:val="20"/>
                </w:rPr>
                <w:t>Dropbox – New Facility and Site Set Up Form</w:t>
              </w:r>
            </w:hyperlink>
            <w:r w:rsidRPr="508E5F7A">
              <w:rPr>
                <w:rFonts w:ascii="Open Sans" w:eastAsia="Open Sans" w:hAnsi="Open Sans" w:cs="Open Sans"/>
                <w:color w:val="000000" w:themeColor="text1"/>
                <w:sz w:val="20"/>
                <w:szCs w:val="20"/>
              </w:rPr>
              <w:t>.</w:t>
            </w:r>
          </w:p>
          <w:p w14:paraId="265B9268" w14:textId="10A283B8" w:rsidR="00086C7E" w:rsidRPr="009A60D0" w:rsidRDefault="4B0FB4E7" w:rsidP="508E5F7A">
            <w:pPr>
              <w:spacing w:before="300" w:after="300" w:line="278" w:lineRule="auto"/>
            </w:pPr>
            <w:r w:rsidRPr="508E5F7A">
              <w:rPr>
                <w:rFonts w:ascii="Open Sans" w:eastAsia="Open Sans" w:hAnsi="Open Sans" w:cs="Open Sans"/>
                <w:color w:val="000000" w:themeColor="text1"/>
                <w:sz w:val="20"/>
                <w:szCs w:val="20"/>
              </w:rPr>
              <w:t>New providers wishing to access vaccine via the Health NZ Inventory Management System must provide this form to NPHS Health NZ prior to any initial vaccine deliveries. The information is required to enable Health NZ to set up an inventory facility for ordering vaccine.</w:t>
            </w:r>
          </w:p>
        </w:tc>
        <w:tc>
          <w:tcPr>
            <w:tcW w:w="799" w:type="dxa"/>
          </w:tcPr>
          <w:p w14:paraId="220C5DE6" w14:textId="77777777" w:rsidR="00BE5C1A" w:rsidRDefault="00BE5C1A"/>
        </w:tc>
      </w:tr>
      <w:tr w:rsidR="008923FB" w14:paraId="0D2293B0" w14:textId="77777777" w:rsidTr="508E5F7A">
        <w:tc>
          <w:tcPr>
            <w:tcW w:w="8217" w:type="dxa"/>
          </w:tcPr>
          <w:p w14:paraId="2AC19070" w14:textId="5EA114E0" w:rsidR="00406A50" w:rsidRDefault="00406A50" w:rsidP="00406A50">
            <w:pPr>
              <w:spacing w:after="120" w:line="278" w:lineRule="auto"/>
            </w:pPr>
            <w:r>
              <w:t>Current JN.1 Resources:</w:t>
            </w:r>
            <w:r w:rsidRPr="002625A4">
              <w:t xml:space="preserve"> </w:t>
            </w:r>
          </w:p>
          <w:p w14:paraId="66BF7F8A" w14:textId="77777777" w:rsidR="00614FF6" w:rsidRDefault="00614FF6" w:rsidP="00614FF6">
            <w:pPr>
              <w:pStyle w:val="ListParagraph"/>
              <w:numPr>
                <w:ilvl w:val="1"/>
                <w:numId w:val="8"/>
              </w:numPr>
              <w:spacing w:after="120" w:line="278" w:lineRule="auto"/>
            </w:pPr>
            <w:r>
              <w:t>Draw Up Instruction Sheet</w:t>
            </w:r>
          </w:p>
          <w:p w14:paraId="5B8CC80B" w14:textId="77777777" w:rsidR="00614FF6" w:rsidRDefault="00614FF6" w:rsidP="00614FF6">
            <w:pPr>
              <w:pStyle w:val="ListParagraph"/>
              <w:numPr>
                <w:ilvl w:val="1"/>
                <w:numId w:val="8"/>
              </w:numPr>
              <w:spacing w:after="120" w:line="278" w:lineRule="auto"/>
            </w:pPr>
            <w:r>
              <w:t xml:space="preserve">Pre-Vaccination Screening </w:t>
            </w:r>
          </w:p>
          <w:p w14:paraId="42E331F3" w14:textId="77777777" w:rsidR="00614FF6" w:rsidRDefault="00614FF6" w:rsidP="00614FF6">
            <w:pPr>
              <w:pStyle w:val="ListParagraph"/>
              <w:numPr>
                <w:ilvl w:val="1"/>
                <w:numId w:val="8"/>
              </w:numPr>
              <w:spacing w:after="120" w:line="278" w:lineRule="auto"/>
            </w:pPr>
            <w:r>
              <w:t>Consent Form</w:t>
            </w:r>
          </w:p>
          <w:p w14:paraId="21001CF5" w14:textId="77777777" w:rsidR="00614FF6" w:rsidRDefault="00614FF6" w:rsidP="00614FF6">
            <w:pPr>
              <w:pStyle w:val="ListParagraph"/>
              <w:numPr>
                <w:ilvl w:val="1"/>
                <w:numId w:val="8"/>
              </w:numPr>
              <w:spacing w:after="120" w:line="278" w:lineRule="auto"/>
            </w:pPr>
            <w:r>
              <w:t>What you need to know about the Covid-19 Vaccine’</w:t>
            </w:r>
          </w:p>
          <w:p w14:paraId="1C63A924" w14:textId="77777777" w:rsidR="00614FF6" w:rsidRDefault="00614FF6" w:rsidP="00614FF6">
            <w:pPr>
              <w:pStyle w:val="ListParagraph"/>
              <w:numPr>
                <w:ilvl w:val="1"/>
                <w:numId w:val="8"/>
              </w:numPr>
              <w:spacing w:after="120" w:line="278" w:lineRule="auto"/>
            </w:pPr>
            <w:r>
              <w:t xml:space="preserve">‘After your Covid-19 Vaccination’ </w:t>
            </w:r>
          </w:p>
          <w:p w14:paraId="365C7E27" w14:textId="77777777" w:rsidR="00614FF6" w:rsidRDefault="00614FF6" w:rsidP="00614FF6">
            <w:pPr>
              <w:pStyle w:val="ListParagraph"/>
              <w:numPr>
                <w:ilvl w:val="1"/>
                <w:numId w:val="8"/>
              </w:numPr>
              <w:shd w:val="clear" w:color="auto" w:fill="FFFFFF"/>
              <w:spacing w:after="150"/>
              <w:outlineLvl w:val="0"/>
              <w:rPr>
                <w:rFonts w:eastAsia="Times New Roman" w:cs="Times New Roman"/>
                <w:color w:val="333333"/>
                <w:spacing w:val="-14"/>
                <w:kern w:val="36"/>
                <w:lang w:eastAsia="en-AU"/>
              </w:rPr>
            </w:pPr>
            <w:r w:rsidRPr="004B1F69">
              <w:rPr>
                <w:rFonts w:eastAsia="Times New Roman" w:cs="Times New Roman"/>
                <w:color w:val="333333"/>
                <w:spacing w:val="-14"/>
                <w:kern w:val="36"/>
                <w:lang w:eastAsia="en-AU"/>
              </w:rPr>
              <w:t>COVID-19_Myo-pericarditis for health professionals</w:t>
            </w:r>
          </w:p>
          <w:p w14:paraId="555826FC" w14:textId="77777777" w:rsidR="00614FF6" w:rsidRDefault="00614FF6" w:rsidP="00614FF6">
            <w:pPr>
              <w:rPr>
                <w:rStyle w:val="Hyperlink"/>
                <w:rFonts w:ascii="Calibri" w:eastAsia="Calibri" w:hAnsi="Calibri" w:cs="Calibri"/>
              </w:rPr>
            </w:pPr>
            <w:hyperlink r:id="rId16">
              <w:r w:rsidRPr="51B671A1">
                <w:rPr>
                  <w:rStyle w:val="Hyperlink"/>
                  <w:rFonts w:ascii="Calibri" w:eastAsia="Calibri" w:hAnsi="Calibri" w:cs="Calibri"/>
                </w:rPr>
                <w:t>Dropbox – National Immunisation Programme – Vaccine resources – Simplify your life</w:t>
              </w:r>
            </w:hyperlink>
          </w:p>
          <w:p w14:paraId="1D6DD252" w14:textId="77777777" w:rsidR="00DE4274" w:rsidRPr="007234B3" w:rsidRDefault="00DE4274" w:rsidP="00614FF6">
            <w:pPr>
              <w:rPr>
                <w:rFonts w:ascii="Calibri" w:eastAsia="Calibri" w:hAnsi="Calibri" w:cs="Calibri"/>
                <w:color w:val="0563C1"/>
              </w:rPr>
            </w:pPr>
          </w:p>
          <w:p w14:paraId="09D7E016" w14:textId="4EB7BC5F" w:rsidR="008923FB" w:rsidRPr="00614FF6" w:rsidRDefault="00614FF6" w:rsidP="00614FF6">
            <w:pPr>
              <w:shd w:val="clear" w:color="auto" w:fill="FFFFFF"/>
              <w:spacing w:after="150"/>
              <w:outlineLvl w:val="0"/>
              <w:rPr>
                <w:rFonts w:eastAsia="Times New Roman" w:cs="Times New Roman"/>
                <w:color w:val="333333"/>
                <w:spacing w:val="-14"/>
                <w:kern w:val="36"/>
                <w:lang w:eastAsia="en-AU"/>
              </w:rPr>
            </w:pPr>
            <w:hyperlink r:id="rId17">
              <w:r w:rsidRPr="24A9CFCF">
                <w:rPr>
                  <w:rStyle w:val="Hyperlink"/>
                  <w:rFonts w:ascii="Calibri" w:eastAsia="Calibri" w:hAnsi="Calibri" w:cs="Calibri"/>
                </w:rPr>
                <w:t>Immunisation Advisory Centre (immune.org.nz)</w:t>
              </w:r>
            </w:hyperlink>
          </w:p>
        </w:tc>
        <w:tc>
          <w:tcPr>
            <w:tcW w:w="799" w:type="dxa"/>
          </w:tcPr>
          <w:p w14:paraId="39BC7007" w14:textId="77777777" w:rsidR="008923FB" w:rsidRDefault="008923FB"/>
        </w:tc>
      </w:tr>
      <w:tr w:rsidR="19E94157" w14:paraId="1364732E" w14:textId="77777777" w:rsidTr="508E5F7A">
        <w:trPr>
          <w:trHeight w:val="300"/>
        </w:trPr>
        <w:tc>
          <w:tcPr>
            <w:tcW w:w="8217" w:type="dxa"/>
          </w:tcPr>
          <w:p w14:paraId="25EC07BA" w14:textId="709465ED" w:rsidR="00614FF6" w:rsidRDefault="00FD0D12" w:rsidP="00614FF6">
            <w:pPr>
              <w:spacing w:after="120" w:line="278" w:lineRule="auto"/>
            </w:pPr>
            <w:r>
              <w:t xml:space="preserve">Please Contact your </w:t>
            </w:r>
            <w:r w:rsidR="00614FF6">
              <w:t xml:space="preserve">Immunisation Coordinator </w:t>
            </w:r>
            <w:r>
              <w:t>for Final Review:</w:t>
            </w:r>
            <w:r w:rsidR="00DE4274">
              <w:t xml:space="preserve">      </w:t>
            </w:r>
          </w:p>
          <w:p w14:paraId="42906F11" w14:textId="67499863" w:rsidR="00DE4274" w:rsidRDefault="00DE4274" w:rsidP="00DE4274">
            <w:pPr>
              <w:pStyle w:val="ListParagraph"/>
              <w:numPr>
                <w:ilvl w:val="0"/>
                <w:numId w:val="7"/>
              </w:numPr>
              <w:spacing w:after="120" w:line="278" w:lineRule="auto"/>
            </w:pPr>
            <w:r>
              <w:t xml:space="preserve">Reviewed by Immunisation Coordinator </w:t>
            </w:r>
          </w:p>
          <w:p w14:paraId="2F29135A" w14:textId="1FE15809" w:rsidR="00614FF6" w:rsidRDefault="00614FF6" w:rsidP="00CE0C3A">
            <w:pPr>
              <w:pStyle w:val="ListParagraph"/>
              <w:numPr>
                <w:ilvl w:val="0"/>
                <w:numId w:val="7"/>
              </w:numPr>
            </w:pPr>
            <w:r w:rsidRPr="00CA7279">
              <w:t xml:space="preserve">further assistance </w:t>
            </w:r>
            <w:r w:rsidR="00CE0C3A">
              <w:t>identified,</w:t>
            </w:r>
            <w:r>
              <w:t xml:space="preserve"> </w:t>
            </w:r>
            <w:proofErr w:type="spellStart"/>
            <w:r>
              <w:t>eg</w:t>
            </w:r>
            <w:proofErr w:type="spellEnd"/>
            <w:r>
              <w:t xml:space="preserve"> </w:t>
            </w:r>
            <w:r w:rsidRPr="00CA7279">
              <w:t>further education or IC support at first event/ clinic</w:t>
            </w:r>
          </w:p>
        </w:tc>
        <w:tc>
          <w:tcPr>
            <w:tcW w:w="799" w:type="dxa"/>
          </w:tcPr>
          <w:p w14:paraId="62EDE29F" w14:textId="77777777" w:rsidR="00086C7E" w:rsidRDefault="00614FF6" w:rsidP="19E94157">
            <w:r>
              <w:t xml:space="preserve">       </w:t>
            </w:r>
          </w:p>
          <w:p w14:paraId="54C2253C" w14:textId="77777777" w:rsidR="00086C7E" w:rsidRDefault="00086C7E" w:rsidP="19E94157"/>
          <w:p w14:paraId="339224EE" w14:textId="5B1BCE31" w:rsidR="00DE4274" w:rsidRDefault="00614FF6" w:rsidP="19E94157">
            <w:r>
              <w:t>Y/N</w:t>
            </w:r>
          </w:p>
          <w:p w14:paraId="13C346E1" w14:textId="34D77DDF" w:rsidR="00DE4274" w:rsidRDefault="00DE4274" w:rsidP="19E94157">
            <w:r>
              <w:t>Y/N</w:t>
            </w:r>
          </w:p>
        </w:tc>
      </w:tr>
    </w:tbl>
    <w:p w14:paraId="01373794" w14:textId="77777777" w:rsidR="00BE5C1A" w:rsidRDefault="00BE5C1A"/>
    <w:tbl>
      <w:tblPr>
        <w:tblStyle w:val="TableGrid"/>
        <w:tblW w:w="0" w:type="auto"/>
        <w:tblLook w:val="04A0" w:firstRow="1" w:lastRow="0" w:firstColumn="1" w:lastColumn="0" w:noHBand="0" w:noVBand="1"/>
      </w:tblPr>
      <w:tblGrid>
        <w:gridCol w:w="9016"/>
      </w:tblGrid>
      <w:tr w:rsidR="00CE0C3A" w14:paraId="7EA4F886" w14:textId="77777777" w:rsidTr="00CE0C3A">
        <w:tc>
          <w:tcPr>
            <w:tcW w:w="9016" w:type="dxa"/>
            <w:shd w:val="clear" w:color="auto" w:fill="E7E6E6" w:themeFill="background2"/>
          </w:tcPr>
          <w:p w14:paraId="79244304" w14:textId="75E6F8B0" w:rsidR="00CE0C3A" w:rsidRDefault="00CE0C3A">
            <w:r>
              <w:t>Immunisation Coordinator Name:</w:t>
            </w:r>
          </w:p>
          <w:p w14:paraId="6C117CDD" w14:textId="77777777" w:rsidR="00CE0C3A" w:rsidRDefault="00CE0C3A"/>
          <w:p w14:paraId="16399629" w14:textId="1A3D89DF" w:rsidR="00CE0C3A" w:rsidRDefault="00CE0C3A">
            <w:r>
              <w:t>Comments:</w:t>
            </w:r>
          </w:p>
          <w:p w14:paraId="556E3B53" w14:textId="77777777" w:rsidR="00CE0C3A" w:rsidRDefault="00CE0C3A"/>
          <w:p w14:paraId="21BA2EDF" w14:textId="77777777" w:rsidR="00CE0C3A" w:rsidRDefault="00CE0C3A"/>
        </w:tc>
      </w:tr>
    </w:tbl>
    <w:p w14:paraId="129E88D0" w14:textId="77777777" w:rsidR="00CE0C3A" w:rsidRDefault="00CE0C3A"/>
    <w:p w14:paraId="0DD59A12" w14:textId="7A9433CA" w:rsidR="001C16CD" w:rsidRPr="001C16CD" w:rsidRDefault="001C16CD">
      <w:pPr>
        <w:rPr>
          <w:b/>
          <w:bCs/>
        </w:rPr>
      </w:pPr>
      <w:r w:rsidRPr="001C16CD">
        <w:rPr>
          <w:b/>
          <w:bCs/>
        </w:rPr>
        <w:t xml:space="preserve">Quick Tips: </w:t>
      </w:r>
      <w:r>
        <w:rPr>
          <w:b/>
          <w:bCs/>
        </w:rPr>
        <w:t>Q &amp; A</w:t>
      </w:r>
    </w:p>
    <w:p w14:paraId="64391975" w14:textId="1A7A18F5" w:rsidR="001C16CD" w:rsidRPr="001C16CD" w:rsidRDefault="001C16CD" w:rsidP="001C16CD">
      <w:pPr>
        <w:rPr>
          <w:lang w:val="en-AU"/>
        </w:rPr>
      </w:pPr>
      <w:r w:rsidRPr="001C16CD">
        <w:rPr>
          <w:lang w:val="en-AU"/>
        </w:rPr>
        <w:t xml:space="preserve">If our Practice has previously Covid </w:t>
      </w:r>
      <w:proofErr w:type="gramStart"/>
      <w:r w:rsidRPr="001C16CD">
        <w:rPr>
          <w:lang w:val="en-AU"/>
        </w:rPr>
        <w:t>vaccinated</w:t>
      </w:r>
      <w:proofErr w:type="gramEnd"/>
      <w:r w:rsidRPr="001C16CD">
        <w:rPr>
          <w:lang w:val="en-AU"/>
        </w:rPr>
        <w:t xml:space="preserve"> </w:t>
      </w:r>
      <w:proofErr w:type="gramStart"/>
      <w:r w:rsidRPr="001C16CD">
        <w:rPr>
          <w:lang w:val="en-AU"/>
        </w:rPr>
        <w:t>do</w:t>
      </w:r>
      <w:proofErr w:type="gramEnd"/>
      <w:r w:rsidRPr="001C16CD">
        <w:rPr>
          <w:lang w:val="en-AU"/>
        </w:rPr>
        <w:t xml:space="preserve"> we need to reapply for CIR Portal Access via Appendix B?</w:t>
      </w:r>
    </w:p>
    <w:p w14:paraId="42414122" w14:textId="77777777" w:rsidR="001C16CD" w:rsidRPr="003C1AC6" w:rsidRDefault="001C16CD" w:rsidP="001C16CD">
      <w:pPr>
        <w:rPr>
          <w:i/>
          <w:iCs/>
        </w:rPr>
      </w:pPr>
      <w:r w:rsidRPr="003C1AC6">
        <w:rPr>
          <w:i/>
          <w:iCs/>
        </w:rPr>
        <w:t xml:space="preserve">If the sites haven’t vaccinated Covid for a </w:t>
      </w:r>
      <w:proofErr w:type="gramStart"/>
      <w:r w:rsidRPr="003C1AC6">
        <w:rPr>
          <w:i/>
          <w:iCs/>
        </w:rPr>
        <w:t>while</w:t>
      </w:r>
      <w:proofErr w:type="gramEnd"/>
      <w:r w:rsidRPr="003C1AC6">
        <w:rPr>
          <w:i/>
          <w:iCs/>
        </w:rPr>
        <w:t xml:space="preserve"> then best to complete the form to ensure information is all up to date/correct. </w:t>
      </w:r>
    </w:p>
    <w:p w14:paraId="447BD657" w14:textId="176BD968" w:rsidR="00086C7E" w:rsidRDefault="001C16CD" w:rsidP="508E5F7A">
      <w:pPr>
        <w:rPr>
          <w:i/>
          <w:iCs/>
        </w:rPr>
      </w:pPr>
      <w:r w:rsidRPr="508E5F7A">
        <w:rPr>
          <w:i/>
          <w:iCs/>
        </w:rPr>
        <w:t>And they will likely need a password reset to access any existing inventory accounts.</w:t>
      </w:r>
    </w:p>
    <w:p w14:paraId="2B7FC2E2" w14:textId="445CF5DB" w:rsidR="00FD0D12" w:rsidRDefault="00FD0D12">
      <w:r>
        <w:t xml:space="preserve">Copy to </w:t>
      </w:r>
      <w:r w:rsidR="41EBF5C5">
        <w:t xml:space="preserve">WellSouth Contracts </w:t>
      </w:r>
      <w:hyperlink r:id="rId18">
        <w:r w:rsidR="41EBF5C5" w:rsidRPr="508E5F7A">
          <w:rPr>
            <w:rStyle w:val="Hyperlink"/>
          </w:rPr>
          <w:t>&lt;contracts@wellsouth.org.nz</w:t>
        </w:r>
      </w:hyperlink>
      <w:r w:rsidR="41EBF5C5">
        <w:t>&gt;</w:t>
      </w:r>
    </w:p>
    <w:p w14:paraId="31CBB1E1" w14:textId="05B5ABBA" w:rsidR="508E5F7A" w:rsidRDefault="00FD0D12" w:rsidP="43A7AD40">
      <w:r>
        <w:lastRenderedPageBreak/>
        <w:t>Copy to</w:t>
      </w:r>
      <w:r w:rsidR="00086C7E">
        <w:t xml:space="preserve"> Te Whatu Ora – Southern VPD Team: </w:t>
      </w:r>
      <w:r>
        <w:t xml:space="preserve">Attention: CCA Administrator </w:t>
      </w:r>
      <w:hyperlink r:id="rId19">
        <w:r w:rsidR="009A563B" w:rsidRPr="43A7AD40">
          <w:rPr>
            <w:rStyle w:val="Hyperlink"/>
          </w:rPr>
          <w:t>vpdimmunisation@southerndhb.govt.nz</w:t>
        </w:r>
      </w:hyperlink>
    </w:p>
    <w:sectPr w:rsidR="508E5F7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BFC1" w14:textId="77777777" w:rsidR="00011D37" w:rsidRDefault="00011D37" w:rsidP="00545B05">
      <w:pPr>
        <w:spacing w:after="0" w:line="240" w:lineRule="auto"/>
      </w:pPr>
      <w:r>
        <w:separator/>
      </w:r>
    </w:p>
  </w:endnote>
  <w:endnote w:type="continuationSeparator" w:id="0">
    <w:p w14:paraId="1B42045A" w14:textId="77777777" w:rsidR="00011D37" w:rsidRDefault="00011D37" w:rsidP="00545B05">
      <w:pPr>
        <w:spacing w:after="0" w:line="240" w:lineRule="auto"/>
      </w:pPr>
      <w:r>
        <w:continuationSeparator/>
      </w:r>
    </w:p>
  </w:endnote>
  <w:endnote w:type="continuationNotice" w:id="1">
    <w:p w14:paraId="75C5260F" w14:textId="77777777" w:rsidR="00011D37" w:rsidRDefault="00011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91E3" w14:textId="526058D2" w:rsidR="00545B05" w:rsidRDefault="0045275A">
    <w:pPr>
      <w:pStyle w:val="Footer"/>
    </w:pPr>
    <w:r>
      <w:t>COVID</w:t>
    </w:r>
    <w:r w:rsidR="00FD2025">
      <w:t xml:space="preserve"> Immunisation</w:t>
    </w:r>
    <w:r w:rsidR="006707CC">
      <w:t xml:space="preserve"> Site Preparedness Check list </w:t>
    </w:r>
    <w:r>
      <w:t xml:space="preserve">– Comirnaty </w:t>
    </w:r>
    <w:r w:rsidR="00406A50">
      <w:t xml:space="preserve">JN.1 </w:t>
    </w:r>
    <w:r w:rsidR="00585E95">
      <w:t xml:space="preserve">Vaccine </w:t>
    </w:r>
    <w:r w:rsidR="00C00822">
      <w:t>(</w:t>
    </w:r>
    <w:r w:rsidR="00360E16">
      <w:t xml:space="preserve">Feb </w:t>
    </w:r>
    <w:r w:rsidR="00406A50">
      <w:t>2025</w:t>
    </w:r>
    <w:r w:rsidR="00C0082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BBA6B" w14:textId="77777777" w:rsidR="00011D37" w:rsidRDefault="00011D37" w:rsidP="00545B05">
      <w:pPr>
        <w:spacing w:after="0" w:line="240" w:lineRule="auto"/>
      </w:pPr>
      <w:r>
        <w:separator/>
      </w:r>
    </w:p>
  </w:footnote>
  <w:footnote w:type="continuationSeparator" w:id="0">
    <w:p w14:paraId="166AC5CF" w14:textId="77777777" w:rsidR="00011D37" w:rsidRDefault="00011D37" w:rsidP="00545B05">
      <w:pPr>
        <w:spacing w:after="0" w:line="240" w:lineRule="auto"/>
      </w:pPr>
      <w:r>
        <w:continuationSeparator/>
      </w:r>
    </w:p>
  </w:footnote>
  <w:footnote w:type="continuationNotice" w:id="1">
    <w:p w14:paraId="612811CD" w14:textId="77777777" w:rsidR="00011D37" w:rsidRDefault="00011D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5D2B"/>
    <w:multiLevelType w:val="hybridMultilevel"/>
    <w:tmpl w:val="81647AB4"/>
    <w:lvl w:ilvl="0" w:tplc="1DBE66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5273B"/>
    <w:multiLevelType w:val="hybridMultilevel"/>
    <w:tmpl w:val="8A36A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A91870"/>
    <w:multiLevelType w:val="hybridMultilevel"/>
    <w:tmpl w:val="5CD24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0B0B89"/>
    <w:multiLevelType w:val="hybridMultilevel"/>
    <w:tmpl w:val="3CCA5F54"/>
    <w:lvl w:ilvl="0" w:tplc="831C2EEA">
      <w:start w:val="202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CA24C3"/>
    <w:multiLevelType w:val="hybridMultilevel"/>
    <w:tmpl w:val="887EE8A6"/>
    <w:lvl w:ilvl="0" w:tplc="8E1C2C2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28E0384"/>
    <w:multiLevelType w:val="hybridMultilevel"/>
    <w:tmpl w:val="81809A36"/>
    <w:lvl w:ilvl="0" w:tplc="B20C2386">
      <w:numFmt w:val="bullet"/>
      <w:lvlText w:val=""/>
      <w:lvlJc w:val="left"/>
      <w:pPr>
        <w:ind w:left="720" w:hanging="360"/>
      </w:pPr>
      <w:rPr>
        <w:rFonts w:ascii="Symbol" w:hAnsi="Symbol" w:hint="default"/>
      </w:rPr>
    </w:lvl>
    <w:lvl w:ilvl="1" w:tplc="55B46186">
      <w:start w:val="1"/>
      <w:numFmt w:val="bullet"/>
      <w:lvlText w:val="o"/>
      <w:lvlJc w:val="left"/>
      <w:pPr>
        <w:ind w:left="1440" w:hanging="360"/>
      </w:pPr>
      <w:rPr>
        <w:rFonts w:ascii="Courier New" w:hAnsi="Courier New" w:hint="default"/>
      </w:rPr>
    </w:lvl>
    <w:lvl w:ilvl="2" w:tplc="E974BB38">
      <w:start w:val="1"/>
      <w:numFmt w:val="bullet"/>
      <w:lvlText w:val=""/>
      <w:lvlJc w:val="left"/>
      <w:pPr>
        <w:ind w:left="2160" w:hanging="360"/>
      </w:pPr>
      <w:rPr>
        <w:rFonts w:ascii="Wingdings" w:hAnsi="Wingdings" w:hint="default"/>
      </w:rPr>
    </w:lvl>
    <w:lvl w:ilvl="3" w:tplc="EA22D7BE">
      <w:start w:val="1"/>
      <w:numFmt w:val="bullet"/>
      <w:lvlText w:val=""/>
      <w:lvlJc w:val="left"/>
      <w:pPr>
        <w:ind w:left="2880" w:hanging="360"/>
      </w:pPr>
      <w:rPr>
        <w:rFonts w:ascii="Symbol" w:hAnsi="Symbol" w:hint="default"/>
      </w:rPr>
    </w:lvl>
    <w:lvl w:ilvl="4" w:tplc="22742738">
      <w:start w:val="1"/>
      <w:numFmt w:val="bullet"/>
      <w:lvlText w:val="o"/>
      <w:lvlJc w:val="left"/>
      <w:pPr>
        <w:ind w:left="3600" w:hanging="360"/>
      </w:pPr>
      <w:rPr>
        <w:rFonts w:ascii="Courier New" w:hAnsi="Courier New" w:hint="default"/>
      </w:rPr>
    </w:lvl>
    <w:lvl w:ilvl="5" w:tplc="DDDCF0F2">
      <w:start w:val="1"/>
      <w:numFmt w:val="bullet"/>
      <w:lvlText w:val=""/>
      <w:lvlJc w:val="left"/>
      <w:pPr>
        <w:ind w:left="4320" w:hanging="360"/>
      </w:pPr>
      <w:rPr>
        <w:rFonts w:ascii="Wingdings" w:hAnsi="Wingdings" w:hint="default"/>
      </w:rPr>
    </w:lvl>
    <w:lvl w:ilvl="6" w:tplc="0AA842FC">
      <w:start w:val="1"/>
      <w:numFmt w:val="bullet"/>
      <w:lvlText w:val=""/>
      <w:lvlJc w:val="left"/>
      <w:pPr>
        <w:ind w:left="5040" w:hanging="360"/>
      </w:pPr>
      <w:rPr>
        <w:rFonts w:ascii="Symbol" w:hAnsi="Symbol" w:hint="default"/>
      </w:rPr>
    </w:lvl>
    <w:lvl w:ilvl="7" w:tplc="13143EF4">
      <w:start w:val="1"/>
      <w:numFmt w:val="bullet"/>
      <w:lvlText w:val="o"/>
      <w:lvlJc w:val="left"/>
      <w:pPr>
        <w:ind w:left="5760" w:hanging="360"/>
      </w:pPr>
      <w:rPr>
        <w:rFonts w:ascii="Courier New" w:hAnsi="Courier New" w:hint="default"/>
      </w:rPr>
    </w:lvl>
    <w:lvl w:ilvl="8" w:tplc="9BCEA560">
      <w:start w:val="1"/>
      <w:numFmt w:val="bullet"/>
      <w:lvlText w:val=""/>
      <w:lvlJc w:val="left"/>
      <w:pPr>
        <w:ind w:left="6480" w:hanging="360"/>
      </w:pPr>
      <w:rPr>
        <w:rFonts w:ascii="Wingdings" w:hAnsi="Wingdings" w:hint="default"/>
      </w:rPr>
    </w:lvl>
  </w:abstractNum>
  <w:abstractNum w:abstractNumId="6" w15:restartNumberingAfterBreak="0">
    <w:nsid w:val="3A27271F"/>
    <w:multiLevelType w:val="hybridMultilevel"/>
    <w:tmpl w:val="8EB4F4A4"/>
    <w:lvl w:ilvl="0" w:tplc="BA1E90AC">
      <w:start w:val="5"/>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0A14739"/>
    <w:multiLevelType w:val="hybridMultilevel"/>
    <w:tmpl w:val="281C0D6E"/>
    <w:lvl w:ilvl="0" w:tplc="423C716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F74D47"/>
    <w:multiLevelType w:val="hybridMultilevel"/>
    <w:tmpl w:val="19C4B646"/>
    <w:lvl w:ilvl="0" w:tplc="AD16A016">
      <w:start w:val="10"/>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28369811">
    <w:abstractNumId w:val="5"/>
  </w:num>
  <w:num w:numId="2" w16cid:durableId="1153840602">
    <w:abstractNumId w:val="6"/>
  </w:num>
  <w:num w:numId="3" w16cid:durableId="260530036">
    <w:abstractNumId w:val="3"/>
  </w:num>
  <w:num w:numId="4" w16cid:durableId="1007706186">
    <w:abstractNumId w:val="4"/>
  </w:num>
  <w:num w:numId="5" w16cid:durableId="1938949897">
    <w:abstractNumId w:val="7"/>
  </w:num>
  <w:num w:numId="6" w16cid:durableId="856886165">
    <w:abstractNumId w:val="1"/>
  </w:num>
  <w:num w:numId="7" w16cid:durableId="1724938508">
    <w:abstractNumId w:val="0"/>
  </w:num>
  <w:num w:numId="8" w16cid:durableId="650056748">
    <w:abstractNumId w:val="2"/>
  </w:num>
  <w:num w:numId="9" w16cid:durableId="1010445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1A"/>
    <w:rsid w:val="00011D37"/>
    <w:rsid w:val="00011FFD"/>
    <w:rsid w:val="00015E1E"/>
    <w:rsid w:val="00043156"/>
    <w:rsid w:val="00053B80"/>
    <w:rsid w:val="00060E70"/>
    <w:rsid w:val="0007530E"/>
    <w:rsid w:val="00086C7E"/>
    <w:rsid w:val="00091538"/>
    <w:rsid w:val="000A1485"/>
    <w:rsid w:val="000C58CC"/>
    <w:rsid w:val="000D110B"/>
    <w:rsid w:val="000D205B"/>
    <w:rsid w:val="000D324A"/>
    <w:rsid w:val="000D6CA6"/>
    <w:rsid w:val="000D77A7"/>
    <w:rsid w:val="000F00C3"/>
    <w:rsid w:val="00100638"/>
    <w:rsid w:val="001038D4"/>
    <w:rsid w:val="00127A7A"/>
    <w:rsid w:val="00133EA6"/>
    <w:rsid w:val="00172A8E"/>
    <w:rsid w:val="00172E28"/>
    <w:rsid w:val="00181C8B"/>
    <w:rsid w:val="001835C3"/>
    <w:rsid w:val="00183A7E"/>
    <w:rsid w:val="00186020"/>
    <w:rsid w:val="0019228B"/>
    <w:rsid w:val="001A1CDA"/>
    <w:rsid w:val="001A6AB1"/>
    <w:rsid w:val="001B6255"/>
    <w:rsid w:val="001C16CD"/>
    <w:rsid w:val="001D1392"/>
    <w:rsid w:val="001E02C0"/>
    <w:rsid w:val="001E3089"/>
    <w:rsid w:val="001E5827"/>
    <w:rsid w:val="00210675"/>
    <w:rsid w:val="00215269"/>
    <w:rsid w:val="00216C0F"/>
    <w:rsid w:val="0022262B"/>
    <w:rsid w:val="002473B6"/>
    <w:rsid w:val="002513FB"/>
    <w:rsid w:val="002602A8"/>
    <w:rsid w:val="00266A2F"/>
    <w:rsid w:val="00267C1E"/>
    <w:rsid w:val="002747D6"/>
    <w:rsid w:val="00275395"/>
    <w:rsid w:val="002770D0"/>
    <w:rsid w:val="002821A2"/>
    <w:rsid w:val="002974CA"/>
    <w:rsid w:val="002A4F37"/>
    <w:rsid w:val="002C322A"/>
    <w:rsid w:val="002D101C"/>
    <w:rsid w:val="002D3E55"/>
    <w:rsid w:val="002D78A3"/>
    <w:rsid w:val="002F1139"/>
    <w:rsid w:val="002F3A52"/>
    <w:rsid w:val="003005D2"/>
    <w:rsid w:val="00314951"/>
    <w:rsid w:val="0032280A"/>
    <w:rsid w:val="00331D48"/>
    <w:rsid w:val="003473C9"/>
    <w:rsid w:val="00351293"/>
    <w:rsid w:val="00351A01"/>
    <w:rsid w:val="00351BC5"/>
    <w:rsid w:val="00351E58"/>
    <w:rsid w:val="003529FA"/>
    <w:rsid w:val="00360E16"/>
    <w:rsid w:val="0037736F"/>
    <w:rsid w:val="00390247"/>
    <w:rsid w:val="00396B20"/>
    <w:rsid w:val="003A0FB4"/>
    <w:rsid w:val="003C1AC6"/>
    <w:rsid w:val="003D108B"/>
    <w:rsid w:val="003E3554"/>
    <w:rsid w:val="003F7399"/>
    <w:rsid w:val="00406A50"/>
    <w:rsid w:val="00422775"/>
    <w:rsid w:val="00427D54"/>
    <w:rsid w:val="004321D1"/>
    <w:rsid w:val="00433891"/>
    <w:rsid w:val="00434D1F"/>
    <w:rsid w:val="00434F90"/>
    <w:rsid w:val="00436C6D"/>
    <w:rsid w:val="00445B63"/>
    <w:rsid w:val="0045275A"/>
    <w:rsid w:val="004579C9"/>
    <w:rsid w:val="00470429"/>
    <w:rsid w:val="00482410"/>
    <w:rsid w:val="00487BFE"/>
    <w:rsid w:val="00487F21"/>
    <w:rsid w:val="004A25E0"/>
    <w:rsid w:val="004B2A92"/>
    <w:rsid w:val="004B655C"/>
    <w:rsid w:val="004C6407"/>
    <w:rsid w:val="004E46C6"/>
    <w:rsid w:val="004F29DD"/>
    <w:rsid w:val="004F364B"/>
    <w:rsid w:val="004F7347"/>
    <w:rsid w:val="004F795B"/>
    <w:rsid w:val="00505448"/>
    <w:rsid w:val="00512515"/>
    <w:rsid w:val="00530019"/>
    <w:rsid w:val="00545B05"/>
    <w:rsid w:val="00557CF1"/>
    <w:rsid w:val="00560DCC"/>
    <w:rsid w:val="005702ED"/>
    <w:rsid w:val="00571C86"/>
    <w:rsid w:val="005811AD"/>
    <w:rsid w:val="00585E95"/>
    <w:rsid w:val="005910C3"/>
    <w:rsid w:val="00594E1B"/>
    <w:rsid w:val="005B2178"/>
    <w:rsid w:val="005B4A5F"/>
    <w:rsid w:val="005C6047"/>
    <w:rsid w:val="005D2AE1"/>
    <w:rsid w:val="005D7BA4"/>
    <w:rsid w:val="005F1CDF"/>
    <w:rsid w:val="005F785B"/>
    <w:rsid w:val="00605908"/>
    <w:rsid w:val="00614FF6"/>
    <w:rsid w:val="00631C7B"/>
    <w:rsid w:val="0064226F"/>
    <w:rsid w:val="00647B86"/>
    <w:rsid w:val="00662F58"/>
    <w:rsid w:val="006707CC"/>
    <w:rsid w:val="00670CA9"/>
    <w:rsid w:val="006944AC"/>
    <w:rsid w:val="00697F31"/>
    <w:rsid w:val="006A18FD"/>
    <w:rsid w:val="006D3D6E"/>
    <w:rsid w:val="006D527E"/>
    <w:rsid w:val="006E468E"/>
    <w:rsid w:val="006E738D"/>
    <w:rsid w:val="006F2C8D"/>
    <w:rsid w:val="00710EFE"/>
    <w:rsid w:val="007135B5"/>
    <w:rsid w:val="007154D6"/>
    <w:rsid w:val="00716E04"/>
    <w:rsid w:val="007171D2"/>
    <w:rsid w:val="007234B3"/>
    <w:rsid w:val="0075141D"/>
    <w:rsid w:val="00751B1D"/>
    <w:rsid w:val="00754655"/>
    <w:rsid w:val="00765F22"/>
    <w:rsid w:val="00766849"/>
    <w:rsid w:val="00782C85"/>
    <w:rsid w:val="00783069"/>
    <w:rsid w:val="00784CEA"/>
    <w:rsid w:val="007942A4"/>
    <w:rsid w:val="007A45B8"/>
    <w:rsid w:val="007A7BAA"/>
    <w:rsid w:val="007B255E"/>
    <w:rsid w:val="007C045B"/>
    <w:rsid w:val="007C187F"/>
    <w:rsid w:val="007C424A"/>
    <w:rsid w:val="007D18A2"/>
    <w:rsid w:val="007F2B01"/>
    <w:rsid w:val="007F39EC"/>
    <w:rsid w:val="007F3DAA"/>
    <w:rsid w:val="00801A06"/>
    <w:rsid w:val="00801FA8"/>
    <w:rsid w:val="00813E0E"/>
    <w:rsid w:val="00815461"/>
    <w:rsid w:val="00826217"/>
    <w:rsid w:val="008314EE"/>
    <w:rsid w:val="00833BBD"/>
    <w:rsid w:val="00864FD8"/>
    <w:rsid w:val="008923FB"/>
    <w:rsid w:val="008A01B1"/>
    <w:rsid w:val="008A6576"/>
    <w:rsid w:val="008B3CAF"/>
    <w:rsid w:val="008C7087"/>
    <w:rsid w:val="008E4C18"/>
    <w:rsid w:val="008F423E"/>
    <w:rsid w:val="008F5744"/>
    <w:rsid w:val="00904208"/>
    <w:rsid w:val="009271CF"/>
    <w:rsid w:val="00927E9B"/>
    <w:rsid w:val="00933F74"/>
    <w:rsid w:val="00934C3D"/>
    <w:rsid w:val="00942CE3"/>
    <w:rsid w:val="0094313D"/>
    <w:rsid w:val="0094488A"/>
    <w:rsid w:val="0094542B"/>
    <w:rsid w:val="00952CAD"/>
    <w:rsid w:val="00961E85"/>
    <w:rsid w:val="0096686E"/>
    <w:rsid w:val="009706F0"/>
    <w:rsid w:val="00991424"/>
    <w:rsid w:val="0099391F"/>
    <w:rsid w:val="00993A42"/>
    <w:rsid w:val="00994A07"/>
    <w:rsid w:val="009A563B"/>
    <w:rsid w:val="009A60D0"/>
    <w:rsid w:val="009B6A5C"/>
    <w:rsid w:val="009D4C8E"/>
    <w:rsid w:val="009D554E"/>
    <w:rsid w:val="009E32AD"/>
    <w:rsid w:val="009E3353"/>
    <w:rsid w:val="009E7E53"/>
    <w:rsid w:val="009F36B9"/>
    <w:rsid w:val="00A11A2D"/>
    <w:rsid w:val="00A406BE"/>
    <w:rsid w:val="00A41106"/>
    <w:rsid w:val="00A47DD0"/>
    <w:rsid w:val="00A529DE"/>
    <w:rsid w:val="00A67E18"/>
    <w:rsid w:val="00A86D00"/>
    <w:rsid w:val="00A90103"/>
    <w:rsid w:val="00A9212B"/>
    <w:rsid w:val="00A971FE"/>
    <w:rsid w:val="00AA0745"/>
    <w:rsid w:val="00AA52D3"/>
    <w:rsid w:val="00AA5552"/>
    <w:rsid w:val="00AB7469"/>
    <w:rsid w:val="00AC0C7E"/>
    <w:rsid w:val="00AC1BCE"/>
    <w:rsid w:val="00AC1CEA"/>
    <w:rsid w:val="00AD4FF0"/>
    <w:rsid w:val="00AD66B9"/>
    <w:rsid w:val="00AD7869"/>
    <w:rsid w:val="00AE0DC2"/>
    <w:rsid w:val="00AE3077"/>
    <w:rsid w:val="00AE3DEB"/>
    <w:rsid w:val="00B00AC9"/>
    <w:rsid w:val="00B074AE"/>
    <w:rsid w:val="00B135B3"/>
    <w:rsid w:val="00B206F9"/>
    <w:rsid w:val="00B221EB"/>
    <w:rsid w:val="00B22E2F"/>
    <w:rsid w:val="00B24D34"/>
    <w:rsid w:val="00B327DB"/>
    <w:rsid w:val="00B370E8"/>
    <w:rsid w:val="00B4092C"/>
    <w:rsid w:val="00B452A3"/>
    <w:rsid w:val="00B521AD"/>
    <w:rsid w:val="00B6184E"/>
    <w:rsid w:val="00B65277"/>
    <w:rsid w:val="00B727F7"/>
    <w:rsid w:val="00B778B6"/>
    <w:rsid w:val="00B87F74"/>
    <w:rsid w:val="00B91906"/>
    <w:rsid w:val="00B947E6"/>
    <w:rsid w:val="00BD7C89"/>
    <w:rsid w:val="00BE5C1A"/>
    <w:rsid w:val="00C00822"/>
    <w:rsid w:val="00C00FE0"/>
    <w:rsid w:val="00C073C0"/>
    <w:rsid w:val="00C07DBE"/>
    <w:rsid w:val="00C14B1E"/>
    <w:rsid w:val="00C20AE5"/>
    <w:rsid w:val="00C33542"/>
    <w:rsid w:val="00C412A1"/>
    <w:rsid w:val="00C4783B"/>
    <w:rsid w:val="00C6581C"/>
    <w:rsid w:val="00C80C14"/>
    <w:rsid w:val="00C9415F"/>
    <w:rsid w:val="00CA35E5"/>
    <w:rsid w:val="00CA3B90"/>
    <w:rsid w:val="00CA6C4A"/>
    <w:rsid w:val="00CB0BE5"/>
    <w:rsid w:val="00CB3BA9"/>
    <w:rsid w:val="00CB5206"/>
    <w:rsid w:val="00CB584D"/>
    <w:rsid w:val="00CC4E8C"/>
    <w:rsid w:val="00CC5FE0"/>
    <w:rsid w:val="00CD39ED"/>
    <w:rsid w:val="00CD73C9"/>
    <w:rsid w:val="00CD7FD1"/>
    <w:rsid w:val="00CE0C3A"/>
    <w:rsid w:val="00CF56DE"/>
    <w:rsid w:val="00D136B2"/>
    <w:rsid w:val="00D20776"/>
    <w:rsid w:val="00D25E27"/>
    <w:rsid w:val="00D26B4F"/>
    <w:rsid w:val="00D332FA"/>
    <w:rsid w:val="00D365C6"/>
    <w:rsid w:val="00D4298D"/>
    <w:rsid w:val="00D506EF"/>
    <w:rsid w:val="00D577ED"/>
    <w:rsid w:val="00D65FAC"/>
    <w:rsid w:val="00D7228F"/>
    <w:rsid w:val="00D801A4"/>
    <w:rsid w:val="00DA525C"/>
    <w:rsid w:val="00DB40B1"/>
    <w:rsid w:val="00DC1A4A"/>
    <w:rsid w:val="00DD3E64"/>
    <w:rsid w:val="00DD715B"/>
    <w:rsid w:val="00DE05AB"/>
    <w:rsid w:val="00DE08A6"/>
    <w:rsid w:val="00DE2BDA"/>
    <w:rsid w:val="00DE4274"/>
    <w:rsid w:val="00E0218D"/>
    <w:rsid w:val="00E02772"/>
    <w:rsid w:val="00E07259"/>
    <w:rsid w:val="00E11B54"/>
    <w:rsid w:val="00E139FC"/>
    <w:rsid w:val="00E15AC4"/>
    <w:rsid w:val="00E27C62"/>
    <w:rsid w:val="00E31D37"/>
    <w:rsid w:val="00E36266"/>
    <w:rsid w:val="00E42C2C"/>
    <w:rsid w:val="00E51695"/>
    <w:rsid w:val="00E531B5"/>
    <w:rsid w:val="00E55426"/>
    <w:rsid w:val="00E64738"/>
    <w:rsid w:val="00E72EC9"/>
    <w:rsid w:val="00E7428B"/>
    <w:rsid w:val="00E863F9"/>
    <w:rsid w:val="00E8701C"/>
    <w:rsid w:val="00E958C4"/>
    <w:rsid w:val="00E96290"/>
    <w:rsid w:val="00EA14D3"/>
    <w:rsid w:val="00EA1DDD"/>
    <w:rsid w:val="00EB1D6F"/>
    <w:rsid w:val="00EB4E4D"/>
    <w:rsid w:val="00EC03FE"/>
    <w:rsid w:val="00EC698B"/>
    <w:rsid w:val="00ED449B"/>
    <w:rsid w:val="00EE31C7"/>
    <w:rsid w:val="00EE4A99"/>
    <w:rsid w:val="00EE4FDD"/>
    <w:rsid w:val="00F0215F"/>
    <w:rsid w:val="00F03A3C"/>
    <w:rsid w:val="00F129B1"/>
    <w:rsid w:val="00F1487F"/>
    <w:rsid w:val="00F47A18"/>
    <w:rsid w:val="00F52CBB"/>
    <w:rsid w:val="00F55B19"/>
    <w:rsid w:val="00F621E4"/>
    <w:rsid w:val="00F8174D"/>
    <w:rsid w:val="00F85E86"/>
    <w:rsid w:val="00F8718B"/>
    <w:rsid w:val="00F935FA"/>
    <w:rsid w:val="00FA4268"/>
    <w:rsid w:val="00FA4E93"/>
    <w:rsid w:val="00FA74D2"/>
    <w:rsid w:val="00FC0CBA"/>
    <w:rsid w:val="00FC23A8"/>
    <w:rsid w:val="00FD0D12"/>
    <w:rsid w:val="00FD1EF2"/>
    <w:rsid w:val="00FD2025"/>
    <w:rsid w:val="00FD2C73"/>
    <w:rsid w:val="00FD40ED"/>
    <w:rsid w:val="05BDB3CD"/>
    <w:rsid w:val="0AFE0496"/>
    <w:rsid w:val="0B6B3810"/>
    <w:rsid w:val="1563C160"/>
    <w:rsid w:val="16F617E9"/>
    <w:rsid w:val="19E94157"/>
    <w:rsid w:val="1AF5150E"/>
    <w:rsid w:val="1E784700"/>
    <w:rsid w:val="22B1B3CE"/>
    <w:rsid w:val="24A9CFCF"/>
    <w:rsid w:val="28351FE5"/>
    <w:rsid w:val="297D40F2"/>
    <w:rsid w:val="2A0752A7"/>
    <w:rsid w:val="32CB70AD"/>
    <w:rsid w:val="34ED6FB3"/>
    <w:rsid w:val="34F7DABA"/>
    <w:rsid w:val="393F06A2"/>
    <w:rsid w:val="3B01162B"/>
    <w:rsid w:val="3D003A30"/>
    <w:rsid w:val="41EBF5C5"/>
    <w:rsid w:val="4216E141"/>
    <w:rsid w:val="43A7AD40"/>
    <w:rsid w:val="4470D218"/>
    <w:rsid w:val="471D9194"/>
    <w:rsid w:val="48A7DEBA"/>
    <w:rsid w:val="4A6AFABF"/>
    <w:rsid w:val="4B0FB4E7"/>
    <w:rsid w:val="4EAC0036"/>
    <w:rsid w:val="506A3989"/>
    <w:rsid w:val="508E5F7A"/>
    <w:rsid w:val="51B671A1"/>
    <w:rsid w:val="55D297D4"/>
    <w:rsid w:val="5AC0DA1C"/>
    <w:rsid w:val="5CBFAE4B"/>
    <w:rsid w:val="5CF08CDB"/>
    <w:rsid w:val="5F3693F3"/>
    <w:rsid w:val="60F84D93"/>
    <w:rsid w:val="62A2128D"/>
    <w:rsid w:val="6EA7B70F"/>
    <w:rsid w:val="7066263F"/>
    <w:rsid w:val="7A5BA344"/>
    <w:rsid w:val="7DB5D0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00D6D"/>
  <w15:chartTrackingRefBased/>
  <w15:docId w15:val="{EA365235-504D-4235-8B96-4D6B9856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B05"/>
  </w:style>
  <w:style w:type="paragraph" w:styleId="Footer">
    <w:name w:val="footer"/>
    <w:basedOn w:val="Normal"/>
    <w:link w:val="FooterChar"/>
    <w:uiPriority w:val="99"/>
    <w:unhideWhenUsed/>
    <w:rsid w:val="00545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B05"/>
  </w:style>
  <w:style w:type="paragraph" w:styleId="ListParagraph">
    <w:name w:val="List Paragraph"/>
    <w:basedOn w:val="Normal"/>
    <w:uiPriority w:val="34"/>
    <w:qFormat/>
    <w:rsid w:val="006707CC"/>
    <w:pPr>
      <w:ind w:left="720"/>
      <w:contextualSpacing/>
    </w:pPr>
  </w:style>
  <w:style w:type="paragraph" w:styleId="Revision">
    <w:name w:val="Revision"/>
    <w:hidden/>
    <w:uiPriority w:val="99"/>
    <w:semiHidden/>
    <w:rsid w:val="00CB5206"/>
    <w:pPr>
      <w:spacing w:after="0" w:line="240" w:lineRule="auto"/>
    </w:pPr>
  </w:style>
  <w:style w:type="character" w:styleId="Hyperlink">
    <w:name w:val="Hyperlink"/>
    <w:basedOn w:val="DefaultParagraphFont"/>
    <w:uiPriority w:val="99"/>
    <w:unhideWhenUsed/>
    <w:rsid w:val="00993A42"/>
    <w:rPr>
      <w:color w:val="0563C1"/>
      <w:u w:val="single"/>
    </w:rPr>
  </w:style>
  <w:style w:type="character" w:styleId="FollowedHyperlink">
    <w:name w:val="FollowedHyperlink"/>
    <w:basedOn w:val="DefaultParagraphFont"/>
    <w:uiPriority w:val="99"/>
    <w:semiHidden/>
    <w:unhideWhenUsed/>
    <w:rsid w:val="00993A42"/>
    <w:rPr>
      <w:color w:val="954F72" w:themeColor="followedHyperlink"/>
      <w:u w:val="single"/>
    </w:rPr>
  </w:style>
  <w:style w:type="character" w:styleId="UnresolvedMention">
    <w:name w:val="Unresolved Mention"/>
    <w:basedOn w:val="DefaultParagraphFont"/>
    <w:uiPriority w:val="99"/>
    <w:semiHidden/>
    <w:unhideWhenUsed/>
    <w:rsid w:val="0040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181">
      <w:bodyDiv w:val="1"/>
      <w:marLeft w:val="0"/>
      <w:marRight w:val="0"/>
      <w:marTop w:val="0"/>
      <w:marBottom w:val="0"/>
      <w:divBdr>
        <w:top w:val="none" w:sz="0" w:space="0" w:color="auto"/>
        <w:left w:val="none" w:sz="0" w:space="0" w:color="auto"/>
        <w:bottom w:val="none" w:sz="0" w:space="0" w:color="auto"/>
        <w:right w:val="none" w:sz="0" w:space="0" w:color="auto"/>
      </w:divBdr>
    </w:div>
    <w:div w:id="373819201">
      <w:bodyDiv w:val="1"/>
      <w:marLeft w:val="0"/>
      <w:marRight w:val="0"/>
      <w:marTop w:val="0"/>
      <w:marBottom w:val="0"/>
      <w:divBdr>
        <w:top w:val="none" w:sz="0" w:space="0" w:color="auto"/>
        <w:left w:val="none" w:sz="0" w:space="0" w:color="auto"/>
        <w:bottom w:val="none" w:sz="0" w:space="0" w:color="auto"/>
        <w:right w:val="none" w:sz="0" w:space="0" w:color="auto"/>
      </w:divBdr>
    </w:div>
    <w:div w:id="816142640">
      <w:bodyDiv w:val="1"/>
      <w:marLeft w:val="0"/>
      <w:marRight w:val="0"/>
      <w:marTop w:val="0"/>
      <w:marBottom w:val="0"/>
      <w:divBdr>
        <w:top w:val="none" w:sz="0" w:space="0" w:color="auto"/>
        <w:left w:val="none" w:sz="0" w:space="0" w:color="auto"/>
        <w:bottom w:val="none" w:sz="0" w:space="0" w:color="auto"/>
        <w:right w:val="none" w:sz="0" w:space="0" w:color="auto"/>
      </w:divBdr>
    </w:div>
    <w:div w:id="18906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whatuora.govt.nz/health-services-and-programmes/vaccine-information/vaccine-service-delivery/covid-19-vaccine-delivery/vaccine-operating-and-planning-guidelines" TargetMode="External"/><Relationship Id="rId18" Type="http://schemas.openxmlformats.org/officeDocument/2006/relationships/hyperlink" Target="mailto:%3ccontracts@wellsouth.org.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ewhatuora.govt.nz/for-health-professionals/clinical-guidance/immunisation-handbook/5-coronavirus-disease-covid-19" TargetMode="External"/><Relationship Id="rId17" Type="http://schemas.openxmlformats.org/officeDocument/2006/relationships/hyperlink" Target="https://www.immune.org.nz/"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www.dropbox.com%2Fsh%2Fvllk5cpjzfzt6yc%2FAACZU6otVLK_-JxhkB-3KRD8a%3Fdl%3D0&amp;data=05%7C01%7CJudy.Walker%40southerndhb.govt.nz%7Ccdb55b14b1c94488e9d708db147f2d91%7C45107a8c6d7c411e9a7f787684a303df%7C0%7C0%7C638126308675666044%7CUnknown%7CTWFpbGZsb3d8eyJWIjoiMC4wLjAwMDAiLCJQIjoiV2luMzIiLCJBTiI6Ik1haWwiLCJXVCI6Mn0%3D%7C3000%7C%7C%7C&amp;sdata=6Nn8gU65KQ7cUGvg7kxANc30Chg%2BxFRY50KDSnCBE%2F4%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mune.org.nz/education/webinars" TargetMode="External"/><Relationship Id="rId5" Type="http://schemas.openxmlformats.org/officeDocument/2006/relationships/numbering" Target="numbering.xml"/><Relationship Id="rId15" Type="http://schemas.openxmlformats.org/officeDocument/2006/relationships/hyperlink" Target="https://aus01.safelinks.protection.outlook.com/?url=https%3A%2F%2Ftwo-nationalimmunisationprogramme.cmail19.com%2Ft%2Fi-l-fhukhhk-tkjhthdiki-q%2F&amp;data=05%7C02%7Cjillian.boniface%40wellsouth.org.nz%7Ceac8df2598414e778e5d08dd9e5cfedd%7Cf4cab298285940c9b7a21c7888ea0f08%7C0%7C0%7C638840844459998881%7CUnknown%7CTWFpbGZsb3d8eyJFbXB0eU1hcGkiOnRydWUsIlYiOiIwLjAuMDAwMCIsIlAiOiJXaW4zMiIsIkFOIjoiTWFpbCIsIldUIjoyfQ%3D%3D%7C0%7C%7C%7C&amp;sdata=%2BQcX8Rk4ORV4o7bRhBB%2Fwx5RTOjQF2qsyP7m7TYBCnA%3D&amp;reserved=0" TargetMode="External"/><Relationship Id="rId10" Type="http://schemas.openxmlformats.org/officeDocument/2006/relationships/endnotes" Target="endnotes.xml"/><Relationship Id="rId19" Type="http://schemas.openxmlformats.org/officeDocument/2006/relationships/hyperlink" Target="mailto:vpdimmunisation@southerndhb.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R.engagement@health.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59FF30510EE4AB50EBACB950358BA" ma:contentTypeVersion="15" ma:contentTypeDescription="Create a new document." ma:contentTypeScope="" ma:versionID="2b09208c0d3b9b8b82663c107748ee16">
  <xsd:schema xmlns:xsd="http://www.w3.org/2001/XMLSchema" xmlns:xs="http://www.w3.org/2001/XMLSchema" xmlns:p="http://schemas.microsoft.com/office/2006/metadata/properties" xmlns:ns2="b2ae5c65-8816-461d-8ac2-ea6910ccd7dd" xmlns:ns3="83d7c116-81b2-410c-9e36-b47d864d1c31" targetNamespace="http://schemas.microsoft.com/office/2006/metadata/properties" ma:root="true" ma:fieldsID="4d88901ad06ea831512f75e1caf67df5" ns2:_="" ns3:_="">
    <xsd:import namespace="b2ae5c65-8816-461d-8ac2-ea6910ccd7dd"/>
    <xsd:import namespace="83d7c116-81b2-410c-9e36-b47d864d1c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5c65-8816-461d-8ac2-ea6910ccd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db422ed-5379-468d-85fb-be0261ccf9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7c116-81b2-410c-9e36-b47d864d1c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29f3d7-f7f7-48c4-ae66-4cab7b2bc5ad}" ma:internalName="TaxCatchAll" ma:showField="CatchAllData" ma:web="83d7c116-81b2-410c-9e36-b47d864d1c3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d7c116-81b2-410c-9e36-b47d864d1c31" xsi:nil="true"/>
    <lcf76f155ced4ddcb4097134ff3c332f xmlns="b2ae5c65-8816-461d-8ac2-ea6910ccd7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602D-E0E6-49AD-A75D-C6028014FF0A}"/>
</file>

<file path=customXml/itemProps2.xml><?xml version="1.0" encoding="utf-8"?>
<ds:datastoreItem xmlns:ds="http://schemas.openxmlformats.org/officeDocument/2006/customXml" ds:itemID="{FF7D97FD-EB15-4292-B68B-0F16FEFA1C18}">
  <ds:schemaRefs>
    <ds:schemaRef ds:uri="http://schemas.microsoft.com/sharepoint/v3/contenttype/forms"/>
  </ds:schemaRefs>
</ds:datastoreItem>
</file>

<file path=customXml/itemProps3.xml><?xml version="1.0" encoding="utf-8"?>
<ds:datastoreItem xmlns:ds="http://schemas.openxmlformats.org/officeDocument/2006/customXml" ds:itemID="{A3A4778A-0971-4C96-A159-70897426B4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ACFC47-7228-4008-A9E2-5F76B3D0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Company>Southern DHB</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Jillian Boniface</cp:lastModifiedBy>
  <cp:revision>2</cp:revision>
  <dcterms:created xsi:type="dcterms:W3CDTF">2025-06-08T23:28:00Z</dcterms:created>
  <dcterms:modified xsi:type="dcterms:W3CDTF">2025-06-08T23:28:00Z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0x010100A1A59FF30510EE4AB50EBACB950358BA</vt:lpwstr>
  </property>
  <property fmtid="{D5CDD505-2E9C-101B-9397-08002B2CF9AE}" pid="3" name="MediaServiceImageTags">
    <vt:lpwstr/>
  </property>
</Properties>
</file>